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5ED4" w:rsidRDefault="00FF5ED4">
      <w:pPr>
        <w:spacing w:line="400" w:lineRule="exact"/>
        <w:rPr>
          <w:rFonts w:ascii="仿宋" w:eastAsia="仿宋" w:hAnsi="仿宋" w:cs="仿宋"/>
          <w:sz w:val="24"/>
          <w:szCs w:val="24"/>
          <w:lang w:eastAsia="zh-CN"/>
        </w:rPr>
      </w:pPr>
    </w:p>
    <w:p w:rsidR="00E002FC" w:rsidRDefault="00E002FC">
      <w:pPr>
        <w:spacing w:line="400" w:lineRule="exact"/>
        <w:rPr>
          <w:rFonts w:ascii="仿宋" w:eastAsia="仿宋" w:hAnsi="仿宋" w:cs="仿宋"/>
          <w:sz w:val="24"/>
          <w:szCs w:val="24"/>
          <w:lang w:eastAsia="zh-CN"/>
        </w:rPr>
      </w:pPr>
    </w:p>
    <w:p w:rsidR="00FF5ED4" w:rsidRDefault="009734E1">
      <w:pPr>
        <w:spacing w:line="240" w:lineRule="atLeast"/>
        <w:jc w:val="center"/>
        <w:rPr>
          <w:rFonts w:ascii="仿宋" w:eastAsia="仿宋" w:hAnsi="仿宋" w:cs="仿宋"/>
          <w:b/>
          <w:bCs/>
          <w:w w:val="150"/>
          <w:sz w:val="32"/>
          <w:szCs w:val="32"/>
        </w:rPr>
      </w:pPr>
      <w:r>
        <w:rPr>
          <w:rFonts w:ascii="仿宋" w:eastAsia="仿宋" w:hAnsi="仿宋" w:cs="仿宋" w:hint="eastAsia"/>
          <w:b/>
          <w:bCs/>
          <w:w w:val="150"/>
          <w:sz w:val="32"/>
          <w:szCs w:val="32"/>
        </w:rPr>
        <w:t>最新・中国法ニューズレター</w:t>
      </w:r>
    </w:p>
    <w:p w:rsidR="00FF5ED4" w:rsidRDefault="00FF5ED4">
      <w:pPr>
        <w:spacing w:line="240" w:lineRule="atLeast"/>
        <w:jc w:val="center"/>
        <w:rPr>
          <w:rFonts w:ascii="仿宋" w:eastAsia="仿宋" w:hAnsi="仿宋" w:cs="仿宋"/>
          <w:sz w:val="24"/>
          <w:szCs w:val="24"/>
        </w:rPr>
      </w:pPr>
    </w:p>
    <w:p w:rsidR="00FF5ED4" w:rsidRPr="00E97D97" w:rsidRDefault="009734E1">
      <w:pPr>
        <w:spacing w:line="240" w:lineRule="atLeast"/>
        <w:jc w:val="center"/>
        <w:rPr>
          <w:rFonts w:ascii="仿宋" w:eastAsia="仿宋" w:hAnsi="仿宋" w:cs="仿宋"/>
          <w:sz w:val="24"/>
          <w:szCs w:val="24"/>
          <w:lang w:eastAsia="zh-CN"/>
        </w:rPr>
      </w:pPr>
      <w:r w:rsidRPr="00E97D97">
        <w:rPr>
          <w:rFonts w:ascii="仿宋" w:eastAsia="仿宋" w:hAnsi="仿宋" w:cs="仿宋" w:hint="eastAsia"/>
          <w:sz w:val="24"/>
          <w:szCs w:val="24"/>
          <w:lang w:eastAsia="zh-CN"/>
        </w:rPr>
        <w:t>――――第</w:t>
      </w:r>
      <w:r w:rsidR="00E97D97" w:rsidRPr="00E97D97">
        <w:rPr>
          <w:rFonts w:ascii="仿宋" w:eastAsia="仿宋" w:hAnsi="仿宋" w:cs="仿宋" w:hint="eastAsia"/>
          <w:sz w:val="24"/>
          <w:szCs w:val="24"/>
          <w:lang w:eastAsia="zh-CN"/>
        </w:rPr>
        <w:t>2</w:t>
      </w:r>
      <w:r w:rsidRPr="00E97D97">
        <w:rPr>
          <w:rFonts w:ascii="仿宋" w:eastAsia="仿宋" w:hAnsi="仿宋" w:cs="仿宋" w:hint="eastAsia"/>
          <w:sz w:val="24"/>
          <w:szCs w:val="24"/>
          <w:lang w:eastAsia="zh-CN"/>
        </w:rPr>
        <w:t>号――――</w:t>
      </w: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1A00DA">
      <w:pPr>
        <w:spacing w:line="240" w:lineRule="atLeast"/>
        <w:jc w:val="center"/>
        <w:rPr>
          <w:rFonts w:ascii="仿宋" w:eastAsia="仿宋" w:hAnsi="仿宋" w:cs="仿宋"/>
          <w:sz w:val="24"/>
          <w:szCs w:val="24"/>
          <w:u w:val="single"/>
          <w:lang w:eastAsia="zh-CN"/>
        </w:rPr>
      </w:pPr>
      <w:r>
        <w:rPr>
          <w:rFonts w:ascii="仿宋" w:eastAsia="仿宋" w:hAnsi="仿宋" w:cs="仿宋" w:hint="eastAsia"/>
          <w:noProof/>
          <w:sz w:val="24"/>
          <w:szCs w:val="24"/>
          <w:lang w:eastAsia="zh-CN"/>
        </w:rPr>
        <mc:AlternateContent>
          <mc:Choice Requires="wps">
            <w:drawing>
              <wp:anchor distT="0" distB="0" distL="114300" distR="114300" simplePos="0" relativeHeight="251655680" behindDoc="0" locked="0" layoutInCell="1" allowOverlap="1" wp14:anchorId="434259A3" wp14:editId="63759ED3">
                <wp:simplePos x="0" y="0"/>
                <wp:positionH relativeFrom="column">
                  <wp:posOffset>2294890</wp:posOffset>
                </wp:positionH>
                <wp:positionV relativeFrom="paragraph">
                  <wp:posOffset>365125</wp:posOffset>
                </wp:positionV>
                <wp:extent cx="3524250" cy="2000250"/>
                <wp:effectExtent l="0" t="0" r="19050" b="19050"/>
                <wp:wrapTopAndBottom/>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2000250"/>
                        </a:xfrm>
                        <a:prstGeom prst="foldedCorner">
                          <a:avLst>
                            <a:gd name="adj" fmla="val 6116"/>
                          </a:avLst>
                        </a:prstGeom>
                        <a:noFill/>
                        <a:ln w="9525">
                          <a:solidFill>
                            <a:srgbClr val="000000"/>
                          </a:solidFill>
                          <a:round/>
                        </a:ln>
                      </wps:spPr>
                      <wps:txbx>
                        <w:txbxContent>
                          <w:p w:rsidR="00037EAF" w:rsidRDefault="00037EAF">
                            <w:pPr>
                              <w:rPr>
                                <w:rFonts w:ascii="MS UI Gothic" w:eastAsia="MS UI Gothic" w:hAnsi="MS UI Gothic"/>
                                <w:sz w:val="24"/>
                              </w:rPr>
                            </w:pPr>
                          </w:p>
                          <w:p w:rsidR="00037EAF" w:rsidRDefault="00037EAF" w:rsidP="001A00DA">
                            <w:pPr>
                              <w:ind w:firstLineChars="152" w:firstLine="426"/>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037EAF" w:rsidRDefault="00037EAF" w:rsidP="0097065D">
                            <w:pPr>
                              <w:ind w:firstLineChars="557" w:firstLine="1560"/>
                              <w:rPr>
                                <w:rFonts w:ascii="仿宋" w:eastAsia="仿宋" w:hAnsi="仿宋" w:cs="仿宋"/>
                                <w:bCs/>
                                <w:sz w:val="28"/>
                                <w:szCs w:val="28"/>
                              </w:rPr>
                            </w:pPr>
                            <w:r>
                              <w:rPr>
                                <w:rFonts w:ascii="仿宋" w:eastAsia="仿宋" w:hAnsi="仿宋" w:cs="仿宋" w:hint="eastAsia"/>
                                <w:bCs/>
                                <w:sz w:val="28"/>
                                <w:szCs w:val="28"/>
                              </w:rPr>
                              <w:t>所長</w:t>
                            </w:r>
                            <w:r>
                              <w:rPr>
                                <w:rFonts w:ascii="MS Mincho" w:eastAsia="MS Mincho" w:hAnsi="MS Mincho" w:cs="MS Mincho" w:hint="eastAsia"/>
                                <w:bCs/>
                                <w:sz w:val="28"/>
                                <w:szCs w:val="28"/>
                              </w:rPr>
                              <w:t>・</w:t>
                            </w:r>
                            <w:r>
                              <w:rPr>
                                <w:rFonts w:ascii="仿宋" w:eastAsia="仿宋" w:hAnsi="仿宋" w:cs="仿宋" w:hint="eastAsia"/>
                                <w:bCs/>
                                <w:sz w:val="28"/>
                                <w:szCs w:val="28"/>
                              </w:rPr>
                              <w:t>弁護士  董孝銘</w:t>
                            </w:r>
                          </w:p>
                          <w:p w:rsidR="00037EAF" w:rsidRDefault="00037EAF" w:rsidP="0097065D">
                            <w:pPr>
                              <w:ind w:firstLineChars="557" w:firstLine="1560"/>
                              <w:rPr>
                                <w:rFonts w:ascii="仿宋" w:eastAsia="仿宋" w:hAnsi="仿宋" w:cs="仿宋"/>
                                <w:bCs/>
                                <w:sz w:val="28"/>
                                <w:szCs w:val="28"/>
                                <w:lang w:eastAsia="zh-CN"/>
                              </w:rPr>
                            </w:pPr>
                            <w:r>
                              <w:rPr>
                                <w:rFonts w:ascii="仿宋" w:eastAsia="仿宋" w:hAnsi="仿宋" w:cs="仿宋" w:hint="eastAsia"/>
                                <w:bCs/>
                                <w:sz w:val="28"/>
                                <w:szCs w:val="28"/>
                                <w:lang w:eastAsia="zh-CN"/>
                              </w:rPr>
                              <w:t>上海市南京西路881号</w:t>
                            </w:r>
                          </w:p>
                          <w:p w:rsidR="00037EAF" w:rsidRDefault="00037EAF" w:rsidP="0097065D">
                            <w:pPr>
                              <w:ind w:firstLineChars="557" w:firstLine="1560"/>
                              <w:rPr>
                                <w:rFonts w:ascii="仿宋" w:eastAsia="仿宋" w:hAnsi="仿宋" w:cs="仿宋"/>
                                <w:bCs/>
                                <w:sz w:val="28"/>
                                <w:szCs w:val="28"/>
                                <w:lang w:eastAsia="zh-CN"/>
                              </w:rPr>
                            </w:pPr>
                            <w:r>
                              <w:rPr>
                                <w:rFonts w:ascii="仿宋" w:eastAsia="仿宋" w:hAnsi="仿宋" w:cs="仿宋" w:hint="eastAsia"/>
                                <w:bCs/>
                                <w:sz w:val="28"/>
                                <w:szCs w:val="28"/>
                                <w:lang w:eastAsia="zh-CN"/>
                              </w:rPr>
                              <w:t>静安新時</w:t>
                            </w:r>
                            <w:proofErr w:type="gramStart"/>
                            <w:r>
                              <w:rPr>
                                <w:rFonts w:ascii="仿宋" w:eastAsia="仿宋" w:hAnsi="仿宋" w:cs="仿宋" w:hint="eastAsia"/>
                                <w:bCs/>
                                <w:sz w:val="28"/>
                                <w:szCs w:val="28"/>
                                <w:lang w:eastAsia="zh-CN"/>
                              </w:rPr>
                              <w:t>代大厦</w:t>
                            </w:r>
                            <w:proofErr w:type="gramEnd"/>
                            <w:r>
                              <w:rPr>
                                <w:rFonts w:ascii="仿宋" w:eastAsia="仿宋" w:hAnsi="仿宋" w:cs="仿宋" w:hint="eastAsia"/>
                                <w:bCs/>
                                <w:sz w:val="28"/>
                                <w:szCs w:val="28"/>
                                <w:lang w:eastAsia="zh-CN"/>
                              </w:rPr>
                              <w:t>13階10室</w:t>
                            </w:r>
                          </w:p>
                          <w:p w:rsidR="00037EAF" w:rsidRDefault="00037EAF" w:rsidP="0097065D">
                            <w:pPr>
                              <w:ind w:left="2" w:firstLineChars="182" w:firstLine="510"/>
                              <w:rPr>
                                <w:rFonts w:ascii="仿宋" w:eastAsia="仿宋" w:hAnsi="仿宋" w:cs="仿宋"/>
                                <w:bCs/>
                                <w:sz w:val="28"/>
                                <w:szCs w:val="28"/>
                                <w:lang w:eastAsia="zh-CN"/>
                              </w:rPr>
                            </w:pPr>
                            <w:r>
                              <w:rPr>
                                <w:rFonts w:ascii="仿宋" w:eastAsia="仿宋" w:hAnsi="仿宋" w:cs="仿宋" w:hint="eastAsia"/>
                                <w:bCs/>
                                <w:sz w:val="28"/>
                                <w:szCs w:val="28"/>
                                <w:lang w:eastAsia="zh-CN"/>
                              </w:rPr>
                              <w:t xml:space="preserve">TEL:021-61229507　</w:t>
                            </w:r>
                          </w:p>
                          <w:p w:rsidR="00037EAF" w:rsidRDefault="00037EAF" w:rsidP="001A00DA">
                            <w:pPr>
                              <w:ind w:firstLineChars="152" w:firstLine="426"/>
                              <w:rPr>
                                <w:rFonts w:ascii="仿宋" w:eastAsia="仿宋" w:hAnsi="仿宋" w:cs="仿宋"/>
                                <w:bCs/>
                                <w:sz w:val="28"/>
                                <w:szCs w:val="28"/>
                                <w:lang w:eastAsia="zh-TW"/>
                              </w:rPr>
                            </w:pPr>
                          </w:p>
                          <w:p w:rsidR="00037EAF" w:rsidRDefault="00037EAF" w:rsidP="001A00DA">
                            <w:pPr>
                              <w:ind w:firstLineChars="152" w:firstLine="426"/>
                              <w:rPr>
                                <w:rFonts w:ascii="仿宋" w:eastAsia="仿宋" w:hAnsi="仿宋"/>
                                <w:b/>
                                <w:sz w:val="24"/>
                                <w:lang w:eastAsia="zh-CN"/>
                              </w:rPr>
                            </w:pPr>
                            <w:r>
                              <w:rPr>
                                <w:rFonts w:ascii="仿宋" w:eastAsia="仿宋" w:hAnsi="仿宋" w:cs="仿宋" w:hint="eastAsia"/>
                                <w:bCs/>
                                <w:sz w:val="28"/>
                                <w:szCs w:val="28"/>
                                <w:lang w:eastAsia="zh-TW"/>
                              </w:rPr>
                              <w:t>編集者：</w:t>
                            </w:r>
                            <w:r>
                              <w:rPr>
                                <w:rFonts w:ascii="仿宋" w:eastAsia="仿宋" w:hAnsi="仿宋" w:cs="仿宋" w:hint="eastAsia"/>
                                <w:bCs/>
                                <w:sz w:val="28"/>
                                <w:szCs w:val="28"/>
                                <w:lang w:eastAsia="zh-CN"/>
                              </w:rPr>
                              <w:t>上海董孝銘弁護士</w:t>
                            </w:r>
                            <w:r>
                              <w:rPr>
                                <w:rFonts w:ascii="仿宋" w:eastAsia="仿宋" w:hAnsi="仿宋" w:cs="仿宋" w:hint="eastAsia"/>
                                <w:bCs/>
                                <w:sz w:val="28"/>
                                <w:szCs w:val="28"/>
                                <w:lang w:eastAsia="zh-TW"/>
                              </w:rPr>
                              <w:t>事務所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180.7pt;margin-top:28.75pt;width:277.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" adj="20279" filled="f">
                <v:textbox>
                  <w:txbxContent>
                    <w:p w:rsidR="00037EAF" w:rsidRDefault="00037EAF">
                      <w:pPr>
                        <w:rPr>
                          <w:rFonts w:ascii="MS UI Gothic" w:eastAsia="MS UI Gothic" w:hAnsi="MS UI Gothic"/>
                          <w:sz w:val="24"/>
                        </w:rPr>
                      </w:pPr>
                    </w:p>
                    <w:p w:rsidR="00037EAF" w:rsidRDefault="00037EAF" w:rsidP="001A00DA">
                      <w:pPr>
                        <w:ind w:firstLineChars="152" w:firstLine="426"/>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037EAF" w:rsidRDefault="00037EAF" w:rsidP="0097065D">
                      <w:pPr>
                        <w:ind w:firstLineChars="557" w:firstLine="1560"/>
                        <w:rPr>
                          <w:rFonts w:ascii="仿宋" w:eastAsia="仿宋" w:hAnsi="仿宋" w:cs="仿宋"/>
                          <w:bCs/>
                          <w:sz w:val="28"/>
                          <w:szCs w:val="28"/>
                        </w:rPr>
                      </w:pPr>
                      <w:r>
                        <w:rPr>
                          <w:rFonts w:ascii="仿宋" w:eastAsia="仿宋" w:hAnsi="仿宋" w:cs="仿宋" w:hint="eastAsia"/>
                          <w:bCs/>
                          <w:sz w:val="28"/>
                          <w:szCs w:val="28"/>
                        </w:rPr>
                        <w:t>所長</w:t>
                      </w:r>
                      <w:r>
                        <w:rPr>
                          <w:rFonts w:ascii="MS Mincho" w:eastAsia="MS Mincho" w:hAnsi="MS Mincho" w:cs="MS Mincho" w:hint="eastAsia"/>
                          <w:bCs/>
                          <w:sz w:val="28"/>
                          <w:szCs w:val="28"/>
                        </w:rPr>
                        <w:t>・</w:t>
                      </w:r>
                      <w:r>
                        <w:rPr>
                          <w:rFonts w:ascii="仿宋" w:eastAsia="仿宋" w:hAnsi="仿宋" w:cs="仿宋" w:hint="eastAsia"/>
                          <w:bCs/>
                          <w:sz w:val="28"/>
                          <w:szCs w:val="28"/>
                        </w:rPr>
                        <w:t>弁護士  董孝銘</w:t>
                      </w:r>
                    </w:p>
                    <w:p w:rsidR="00037EAF" w:rsidRDefault="00037EAF" w:rsidP="0097065D">
                      <w:pPr>
                        <w:ind w:firstLineChars="557" w:firstLine="1560"/>
                        <w:rPr>
                          <w:rFonts w:ascii="仿宋" w:eastAsia="仿宋" w:hAnsi="仿宋" w:cs="仿宋"/>
                          <w:bCs/>
                          <w:sz w:val="28"/>
                          <w:szCs w:val="28"/>
                          <w:lang w:eastAsia="zh-CN"/>
                        </w:rPr>
                      </w:pPr>
                      <w:r>
                        <w:rPr>
                          <w:rFonts w:ascii="仿宋" w:eastAsia="仿宋" w:hAnsi="仿宋" w:cs="仿宋" w:hint="eastAsia"/>
                          <w:bCs/>
                          <w:sz w:val="28"/>
                          <w:szCs w:val="28"/>
                          <w:lang w:eastAsia="zh-CN"/>
                        </w:rPr>
                        <w:t>上海市南京西路881号</w:t>
                      </w:r>
                    </w:p>
                    <w:p w:rsidR="00037EAF" w:rsidRDefault="00037EAF" w:rsidP="0097065D">
                      <w:pPr>
                        <w:ind w:firstLineChars="557" w:firstLine="1560"/>
                        <w:rPr>
                          <w:rFonts w:ascii="仿宋" w:eastAsia="仿宋" w:hAnsi="仿宋" w:cs="仿宋"/>
                          <w:bCs/>
                          <w:sz w:val="28"/>
                          <w:szCs w:val="28"/>
                          <w:lang w:eastAsia="zh-CN"/>
                        </w:rPr>
                      </w:pPr>
                      <w:r>
                        <w:rPr>
                          <w:rFonts w:ascii="仿宋" w:eastAsia="仿宋" w:hAnsi="仿宋" w:cs="仿宋" w:hint="eastAsia"/>
                          <w:bCs/>
                          <w:sz w:val="28"/>
                          <w:szCs w:val="28"/>
                          <w:lang w:eastAsia="zh-CN"/>
                        </w:rPr>
                        <w:t>静安新時</w:t>
                      </w:r>
                      <w:proofErr w:type="gramStart"/>
                      <w:r>
                        <w:rPr>
                          <w:rFonts w:ascii="仿宋" w:eastAsia="仿宋" w:hAnsi="仿宋" w:cs="仿宋" w:hint="eastAsia"/>
                          <w:bCs/>
                          <w:sz w:val="28"/>
                          <w:szCs w:val="28"/>
                          <w:lang w:eastAsia="zh-CN"/>
                        </w:rPr>
                        <w:t>代大厦</w:t>
                      </w:r>
                      <w:proofErr w:type="gramEnd"/>
                      <w:r>
                        <w:rPr>
                          <w:rFonts w:ascii="仿宋" w:eastAsia="仿宋" w:hAnsi="仿宋" w:cs="仿宋" w:hint="eastAsia"/>
                          <w:bCs/>
                          <w:sz w:val="28"/>
                          <w:szCs w:val="28"/>
                          <w:lang w:eastAsia="zh-CN"/>
                        </w:rPr>
                        <w:t>13階10室</w:t>
                      </w:r>
                    </w:p>
                    <w:p w:rsidR="00037EAF" w:rsidRDefault="00037EAF" w:rsidP="0097065D">
                      <w:pPr>
                        <w:ind w:left="2" w:firstLineChars="182" w:firstLine="510"/>
                        <w:rPr>
                          <w:rFonts w:ascii="仿宋" w:eastAsia="仿宋" w:hAnsi="仿宋" w:cs="仿宋"/>
                          <w:bCs/>
                          <w:sz w:val="28"/>
                          <w:szCs w:val="28"/>
                          <w:lang w:eastAsia="zh-CN"/>
                        </w:rPr>
                      </w:pPr>
                      <w:r>
                        <w:rPr>
                          <w:rFonts w:ascii="仿宋" w:eastAsia="仿宋" w:hAnsi="仿宋" w:cs="仿宋" w:hint="eastAsia"/>
                          <w:bCs/>
                          <w:sz w:val="28"/>
                          <w:szCs w:val="28"/>
                          <w:lang w:eastAsia="zh-CN"/>
                        </w:rPr>
                        <w:t xml:space="preserve">TEL:021-61229507　</w:t>
                      </w:r>
                    </w:p>
                    <w:p w:rsidR="00037EAF" w:rsidRDefault="00037EAF" w:rsidP="001A00DA">
                      <w:pPr>
                        <w:ind w:firstLineChars="152" w:firstLine="426"/>
                        <w:rPr>
                          <w:rFonts w:ascii="仿宋" w:eastAsia="仿宋" w:hAnsi="仿宋" w:cs="仿宋"/>
                          <w:bCs/>
                          <w:sz w:val="28"/>
                          <w:szCs w:val="28"/>
                          <w:lang w:eastAsia="zh-TW"/>
                        </w:rPr>
                      </w:pPr>
                    </w:p>
                    <w:p w:rsidR="00037EAF" w:rsidRDefault="00037EAF" w:rsidP="001A00DA">
                      <w:pPr>
                        <w:ind w:firstLineChars="152" w:firstLine="426"/>
                        <w:rPr>
                          <w:rFonts w:ascii="仿宋" w:eastAsia="仿宋" w:hAnsi="仿宋"/>
                          <w:b/>
                          <w:sz w:val="24"/>
                          <w:lang w:eastAsia="zh-CN"/>
                        </w:rPr>
                      </w:pPr>
                      <w:r>
                        <w:rPr>
                          <w:rFonts w:ascii="仿宋" w:eastAsia="仿宋" w:hAnsi="仿宋" w:cs="仿宋" w:hint="eastAsia"/>
                          <w:bCs/>
                          <w:sz w:val="28"/>
                          <w:szCs w:val="28"/>
                          <w:lang w:eastAsia="zh-TW"/>
                        </w:rPr>
                        <w:t>編集者：</w:t>
                      </w:r>
                      <w:r>
                        <w:rPr>
                          <w:rFonts w:ascii="仿宋" w:eastAsia="仿宋" w:hAnsi="仿宋" w:cs="仿宋" w:hint="eastAsia"/>
                          <w:bCs/>
                          <w:sz w:val="28"/>
                          <w:szCs w:val="28"/>
                          <w:lang w:eastAsia="zh-CN"/>
                        </w:rPr>
                        <w:t>上海董孝銘弁護士</w:t>
                      </w:r>
                      <w:r>
                        <w:rPr>
                          <w:rFonts w:ascii="仿宋" w:eastAsia="仿宋" w:hAnsi="仿宋" w:cs="仿宋" w:hint="eastAsia"/>
                          <w:bCs/>
                          <w:sz w:val="28"/>
                          <w:szCs w:val="28"/>
                          <w:lang w:eastAsia="zh-TW"/>
                        </w:rPr>
                        <w:t>事務所</w:t>
                      </w:r>
                    </w:p>
                  </w:txbxContent>
                </v:textbox>
                <w10:wrap type="topAndBottom"/>
              </v:shape>
            </w:pict>
          </mc:Fallback>
        </mc:AlternateContent>
      </w: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p w:rsidR="00FF5ED4" w:rsidRDefault="00FF5ED4">
      <w:pPr>
        <w:pStyle w:val="a7"/>
        <w:tabs>
          <w:tab w:val="clear" w:pos="4252"/>
          <w:tab w:val="clear" w:pos="8504"/>
        </w:tabs>
        <w:snapToGrid/>
        <w:spacing w:line="240" w:lineRule="atLeast"/>
        <w:rPr>
          <w:rFonts w:ascii="仿宋" w:eastAsia="Yu Mincho" w:hAnsi="仿宋" w:cs="仿宋"/>
          <w:sz w:val="24"/>
          <w:szCs w:val="24"/>
          <w:lang w:eastAsia="zh-CN"/>
        </w:rPr>
      </w:pPr>
    </w:p>
    <w:p w:rsidR="00FF5ED4" w:rsidRDefault="009734E1">
      <w:pPr>
        <w:pStyle w:val="a7"/>
        <w:tabs>
          <w:tab w:val="clear" w:pos="4252"/>
          <w:tab w:val="clear" w:pos="8504"/>
        </w:tabs>
        <w:snapToGrid/>
        <w:spacing w:line="240" w:lineRule="atLeast"/>
        <w:rPr>
          <w:rFonts w:ascii="仿宋" w:eastAsia="仿宋" w:hAnsi="仿宋" w:cs="仿宋"/>
          <w:sz w:val="24"/>
          <w:szCs w:val="24"/>
          <w:lang w:eastAsia="zh-CN"/>
        </w:rPr>
      </w:pPr>
      <w:r>
        <w:rPr>
          <w:rFonts w:ascii="仿宋" w:eastAsia="仿宋" w:hAnsi="仿宋" w:cs="仿宋" w:hint="eastAsia"/>
          <w:noProof/>
          <w:sz w:val="24"/>
          <w:szCs w:val="24"/>
          <w:lang w:eastAsia="zh-CN"/>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161925</wp:posOffset>
                </wp:positionV>
                <wp:extent cx="1190625" cy="400050"/>
                <wp:effectExtent l="5715" t="9525" r="1333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037EAF" w:rsidRDefault="00037EAF">
                            <w:pPr>
                              <w:jc w:val="center"/>
                              <w:rPr>
                                <w:rFonts w:eastAsia="MS PGothic"/>
                                <w:b/>
                                <w:i/>
                                <w:sz w:val="24"/>
                              </w:rPr>
                            </w:pPr>
                            <w:r>
                              <w:rPr>
                                <w:rFonts w:eastAsia="MS PGothic" w:hint="eastAsia"/>
                                <w:b/>
                                <w:i/>
                                <w:sz w:val="24"/>
                              </w:rPr>
                              <w:t>目　　次</w:t>
                            </w:r>
                          </w:p>
                        </w:txbxContent>
                      </wps:txbx>
                      <wps:bodyPr rot="0" vert="horz" wrap="square" lIns="91440" tIns="45720" rIns="91440" bIns="45720" anchor="t" anchorCtr="0" upright="1">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0;text-align:left;margin-left:-1.05pt;margin-top:12.75pt;width:93.75pt;height:3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">
                <v:textbox>
                  <w:txbxContent>
                    <w:p w:rsidR="00037EAF" w:rsidRDefault="00037EAF">
                      <w:pPr>
                        <w:jc w:val="center"/>
                        <w:rPr>
                          <w:rFonts w:eastAsia="MS PGothic"/>
                          <w:b/>
                          <w:i/>
                          <w:sz w:val="24"/>
                        </w:rPr>
                      </w:pPr>
                      <w:r>
                        <w:rPr>
                          <w:rFonts w:eastAsia="MS PGothic" w:hint="eastAsia"/>
                          <w:b/>
                          <w:i/>
                          <w:sz w:val="24"/>
                        </w:rPr>
                        <w:t>目　　次</w:t>
                      </w:r>
                    </w:p>
                  </w:txbxContent>
                </v:textbox>
              </v:shape>
            </w:pict>
          </mc:Fallback>
        </mc:AlternateContent>
      </w:r>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bookmarkStart w:id="0" w:name="_GoBack"/>
      <w:bookmarkEnd w:id="0"/>
    </w:p>
    <w:p w:rsidR="00FF5ED4" w:rsidRDefault="00FF5ED4">
      <w:pPr>
        <w:pStyle w:val="a7"/>
        <w:tabs>
          <w:tab w:val="clear" w:pos="4252"/>
          <w:tab w:val="clear" w:pos="8504"/>
        </w:tabs>
        <w:snapToGrid/>
        <w:spacing w:line="240" w:lineRule="atLeast"/>
        <w:rPr>
          <w:rFonts w:ascii="仿宋" w:eastAsia="仿宋" w:hAnsi="仿宋" w:cs="仿宋"/>
          <w:sz w:val="24"/>
          <w:szCs w:val="24"/>
          <w:lang w:eastAsia="zh-CN"/>
        </w:rPr>
      </w:pPr>
    </w:p>
    <w:tbl>
      <w:tblPr>
        <w:tblW w:w="9260" w:type="dxa"/>
        <w:tblInd w:w="-88" w:type="dxa"/>
        <w:tblLayout w:type="fixed"/>
        <w:tblCellMar>
          <w:left w:w="0" w:type="dxa"/>
          <w:right w:w="0" w:type="dxa"/>
        </w:tblCellMar>
        <w:tblLook w:val="04A0" w:firstRow="1" w:lastRow="0" w:firstColumn="1" w:lastColumn="0" w:noHBand="0" w:noVBand="1"/>
      </w:tblPr>
      <w:tblGrid>
        <w:gridCol w:w="1923"/>
        <w:gridCol w:w="150"/>
        <w:gridCol w:w="7187"/>
      </w:tblGrid>
      <w:tr w:rsidR="00D051C8" w:rsidRPr="00F84052" w:rsidTr="00D051C8">
        <w:trPr>
          <w:trHeight w:val="340"/>
        </w:trPr>
        <w:tc>
          <w:tcPr>
            <w:tcW w:w="1923" w:type="dxa"/>
          </w:tcPr>
          <w:p w:rsidR="00FF5ED4" w:rsidRPr="00F84052" w:rsidRDefault="00130F18" w:rsidP="00130F18">
            <w:pPr>
              <w:numPr>
                <w:ilvl w:val="0"/>
                <w:numId w:val="1"/>
              </w:numPr>
              <w:spacing w:line="240" w:lineRule="atLeast"/>
              <w:ind w:left="0"/>
              <w:jc w:val="distribute"/>
              <w:rPr>
                <w:rFonts w:ascii="仿宋" w:eastAsia="仿宋" w:hAnsi="仿宋" w:cs="仿宋"/>
                <w:sz w:val="24"/>
                <w:szCs w:val="24"/>
              </w:rPr>
            </w:pPr>
            <w:r w:rsidRPr="00F84052">
              <w:rPr>
                <w:rFonts w:ascii="仿宋" w:eastAsia="仿宋" w:hAnsi="仿宋" w:cs="仿宋" w:hint="eastAsia"/>
                <w:sz w:val="24"/>
                <w:szCs w:val="24"/>
              </w:rPr>
              <w:t>経営視点</w:t>
            </w:r>
          </w:p>
        </w:tc>
        <w:tc>
          <w:tcPr>
            <w:tcW w:w="150" w:type="dxa"/>
          </w:tcPr>
          <w:p w:rsidR="00FF5ED4" w:rsidRPr="00F84052" w:rsidRDefault="009734E1">
            <w:pPr>
              <w:spacing w:line="240" w:lineRule="atLeast"/>
              <w:rPr>
                <w:rFonts w:ascii="仿宋" w:eastAsia="仿宋" w:hAnsi="仿宋" w:cs="仿宋"/>
                <w:sz w:val="24"/>
                <w:szCs w:val="24"/>
              </w:rPr>
            </w:pPr>
            <w:r w:rsidRPr="00F84052">
              <w:rPr>
                <w:rFonts w:ascii="仿宋" w:eastAsia="仿宋" w:hAnsi="仿宋" w:cs="仿宋" w:hint="eastAsia"/>
                <w:sz w:val="24"/>
                <w:szCs w:val="24"/>
              </w:rPr>
              <w:t>：</w:t>
            </w:r>
          </w:p>
        </w:tc>
        <w:tc>
          <w:tcPr>
            <w:tcW w:w="7187" w:type="dxa"/>
          </w:tcPr>
          <w:p w:rsidR="00FF5ED4" w:rsidRPr="00F84052" w:rsidRDefault="00130F18" w:rsidP="00130F18">
            <w:pPr>
              <w:rPr>
                <w:rFonts w:ascii="仿宋" w:eastAsia="仿宋" w:hAnsi="仿宋" w:cs="仿宋"/>
                <w:sz w:val="24"/>
                <w:szCs w:val="24"/>
              </w:rPr>
            </w:pPr>
            <w:r w:rsidRPr="00F84052">
              <w:rPr>
                <w:rFonts w:ascii="仿宋" w:eastAsia="仿宋" w:hAnsi="仿宋" w:hint="eastAsia"/>
                <w:sz w:val="24"/>
                <w:szCs w:val="24"/>
              </w:rPr>
              <w:t>中国での外国人労働者の就労について</w:t>
            </w:r>
            <w:r w:rsidR="009734E1" w:rsidRPr="00F84052">
              <w:rPr>
                <w:rFonts w:ascii="MS Mincho" w:eastAsia="MS Mincho" w:hAnsi="MS Mincho" w:cs="MS Mincho" w:hint="eastAsia"/>
                <w:sz w:val="24"/>
                <w:szCs w:val="24"/>
              </w:rPr>
              <w:t>・・</w:t>
            </w:r>
            <w:r w:rsidR="009A334E" w:rsidRPr="00F84052">
              <w:rPr>
                <w:rFonts w:ascii="MS Mincho" w:eastAsia="MS Mincho" w:hAnsi="MS Mincho" w:cs="MS Mincho" w:hint="eastAsia"/>
                <w:sz w:val="24"/>
                <w:szCs w:val="24"/>
              </w:rPr>
              <w:t>・・</w:t>
            </w:r>
            <w:r w:rsidR="009734E1" w:rsidRPr="00F84052">
              <w:rPr>
                <w:rFonts w:ascii="MS Mincho" w:eastAsia="MS Mincho" w:hAnsi="MS Mincho" w:cs="MS Mincho" w:hint="eastAsia"/>
                <w:sz w:val="24"/>
                <w:szCs w:val="24"/>
              </w:rPr>
              <w:t>・</w:t>
            </w:r>
            <w:r w:rsidR="00A80D1D" w:rsidRPr="00F84052">
              <w:rPr>
                <w:rFonts w:ascii="MS Mincho" w:eastAsia="MS Mincho" w:hAnsi="MS Mincho" w:cs="MS Mincho" w:hint="eastAsia"/>
                <w:sz w:val="24"/>
                <w:szCs w:val="24"/>
              </w:rPr>
              <w:t>・・</w:t>
            </w:r>
            <w:r w:rsidR="009734E1" w:rsidRPr="00F84052">
              <w:rPr>
                <w:rFonts w:ascii="MS Mincho" w:eastAsia="MS Mincho" w:hAnsi="MS Mincho" w:cs="MS Mincho" w:hint="eastAsia"/>
                <w:sz w:val="24"/>
                <w:szCs w:val="24"/>
              </w:rPr>
              <w:t>・・・・</w:t>
            </w:r>
            <w:r w:rsidR="009734E1" w:rsidRPr="00F84052">
              <w:rPr>
                <w:rFonts w:ascii="仿宋" w:eastAsia="仿宋" w:hAnsi="仿宋" w:cs="仿宋" w:hint="eastAsia"/>
                <w:sz w:val="24"/>
                <w:szCs w:val="24"/>
              </w:rPr>
              <w:t>P2</w:t>
            </w:r>
          </w:p>
        </w:tc>
      </w:tr>
      <w:tr w:rsidR="00D051C8" w:rsidRPr="00F84052" w:rsidTr="00D051C8">
        <w:tc>
          <w:tcPr>
            <w:tcW w:w="1923" w:type="dxa"/>
          </w:tcPr>
          <w:p w:rsidR="00FF5ED4" w:rsidRPr="00F84052" w:rsidRDefault="009734E1">
            <w:pPr>
              <w:numPr>
                <w:ilvl w:val="0"/>
                <w:numId w:val="1"/>
              </w:numPr>
              <w:spacing w:line="240" w:lineRule="atLeast"/>
              <w:ind w:left="0"/>
              <w:jc w:val="distribute"/>
              <w:rPr>
                <w:rFonts w:ascii="仿宋" w:eastAsia="仿宋" w:hAnsi="仿宋" w:cs="仿宋"/>
                <w:sz w:val="24"/>
                <w:szCs w:val="24"/>
              </w:rPr>
            </w:pPr>
            <w:r w:rsidRPr="00F84052">
              <w:rPr>
                <w:rFonts w:ascii="仿宋" w:eastAsia="仿宋" w:hAnsi="仿宋" w:cs="仿宋" w:hint="eastAsia"/>
                <w:sz w:val="24"/>
                <w:szCs w:val="24"/>
              </w:rPr>
              <w:t>重要法規解説</w:t>
            </w:r>
          </w:p>
        </w:tc>
        <w:tc>
          <w:tcPr>
            <w:tcW w:w="150" w:type="dxa"/>
          </w:tcPr>
          <w:p w:rsidR="00FF5ED4" w:rsidRPr="00F84052" w:rsidRDefault="009734E1">
            <w:pPr>
              <w:spacing w:line="240" w:lineRule="atLeast"/>
              <w:rPr>
                <w:rFonts w:ascii="仿宋" w:eastAsia="仿宋" w:hAnsi="仿宋" w:cs="仿宋"/>
                <w:sz w:val="24"/>
                <w:szCs w:val="24"/>
              </w:rPr>
            </w:pPr>
            <w:r w:rsidRPr="00F84052">
              <w:rPr>
                <w:rFonts w:ascii="仿宋" w:eastAsia="仿宋" w:hAnsi="仿宋" w:cs="仿宋" w:hint="eastAsia"/>
                <w:sz w:val="24"/>
                <w:szCs w:val="24"/>
              </w:rPr>
              <w:t>：</w:t>
            </w:r>
          </w:p>
        </w:tc>
        <w:tc>
          <w:tcPr>
            <w:tcW w:w="7187" w:type="dxa"/>
          </w:tcPr>
          <w:p w:rsidR="00FF5ED4" w:rsidRPr="00F84052" w:rsidRDefault="00672F35" w:rsidP="00672F35">
            <w:pPr>
              <w:spacing w:line="240" w:lineRule="atLeast"/>
              <w:rPr>
                <w:rFonts w:ascii="仿宋" w:eastAsia="仿宋" w:hAnsi="仿宋" w:cs="仿宋"/>
                <w:sz w:val="24"/>
                <w:szCs w:val="24"/>
              </w:rPr>
            </w:pPr>
            <w:r w:rsidRPr="00F84052">
              <w:rPr>
                <w:rFonts w:ascii="仿宋" w:eastAsia="仿宋" w:hAnsi="仿宋" w:cs="仿宋" w:hint="eastAsia"/>
                <w:sz w:val="24"/>
                <w:szCs w:val="24"/>
              </w:rPr>
              <w:t>「募集行為の更なる規範化、女性就業の促進に関する人力資源社会保障部、教育部、司法部などの通知」</w:t>
            </w:r>
            <w:r w:rsidR="009734E1" w:rsidRPr="00F84052">
              <w:rPr>
                <w:rFonts w:ascii="MS Mincho" w:eastAsia="MS Mincho" w:hAnsi="MS Mincho" w:cs="MS Mincho" w:hint="eastAsia"/>
                <w:sz w:val="24"/>
                <w:szCs w:val="24"/>
              </w:rPr>
              <w:t>・</w:t>
            </w:r>
            <w:r w:rsidR="009A334E" w:rsidRPr="00F84052">
              <w:rPr>
                <w:rFonts w:ascii="MS Mincho" w:eastAsia="MS Mincho" w:hAnsi="MS Mincho" w:cs="MS Mincho" w:hint="eastAsia"/>
                <w:sz w:val="24"/>
                <w:szCs w:val="24"/>
              </w:rPr>
              <w:t>・・・・・</w:t>
            </w:r>
            <w:r w:rsidR="009734E1" w:rsidRPr="00F84052">
              <w:rPr>
                <w:rFonts w:ascii="MS Mincho" w:eastAsia="MS Mincho" w:hAnsi="MS Mincho" w:cs="MS Mincho" w:hint="eastAsia"/>
                <w:sz w:val="24"/>
                <w:szCs w:val="24"/>
              </w:rPr>
              <w:t>・・・・・</w:t>
            </w:r>
            <w:r w:rsidR="009734E1" w:rsidRPr="00F84052">
              <w:rPr>
                <w:rFonts w:ascii="仿宋" w:eastAsia="仿宋" w:hAnsi="仿宋" w:cs="仿宋" w:hint="eastAsia"/>
                <w:sz w:val="24"/>
                <w:szCs w:val="24"/>
              </w:rPr>
              <w:t>P3</w:t>
            </w:r>
          </w:p>
        </w:tc>
      </w:tr>
      <w:tr w:rsidR="00D051C8" w:rsidRPr="00F84052" w:rsidTr="00D051C8">
        <w:tc>
          <w:tcPr>
            <w:tcW w:w="1923" w:type="dxa"/>
          </w:tcPr>
          <w:p w:rsidR="00FF5ED4" w:rsidRPr="00F84052" w:rsidRDefault="009734E1">
            <w:pPr>
              <w:numPr>
                <w:ilvl w:val="0"/>
                <w:numId w:val="1"/>
              </w:numPr>
              <w:spacing w:line="240" w:lineRule="atLeast"/>
              <w:ind w:left="0"/>
              <w:jc w:val="distribute"/>
              <w:rPr>
                <w:rFonts w:ascii="仿宋" w:eastAsia="仿宋" w:hAnsi="仿宋" w:cs="仿宋"/>
                <w:sz w:val="24"/>
                <w:szCs w:val="24"/>
              </w:rPr>
            </w:pPr>
            <w:r w:rsidRPr="00F84052">
              <w:rPr>
                <w:rFonts w:ascii="仿宋" w:eastAsia="仿宋" w:hAnsi="仿宋" w:cs="仿宋" w:hint="eastAsia"/>
                <w:sz w:val="24"/>
                <w:szCs w:val="24"/>
              </w:rPr>
              <w:t>主要法令</w:t>
            </w:r>
          </w:p>
        </w:tc>
        <w:tc>
          <w:tcPr>
            <w:tcW w:w="150" w:type="dxa"/>
          </w:tcPr>
          <w:p w:rsidR="00FF5ED4" w:rsidRPr="00F84052" w:rsidRDefault="009734E1">
            <w:pPr>
              <w:spacing w:line="240" w:lineRule="atLeast"/>
              <w:rPr>
                <w:rFonts w:ascii="仿宋" w:eastAsia="仿宋" w:hAnsi="仿宋" w:cs="仿宋"/>
                <w:sz w:val="24"/>
                <w:szCs w:val="24"/>
              </w:rPr>
            </w:pPr>
            <w:r w:rsidRPr="00F84052">
              <w:rPr>
                <w:rFonts w:ascii="仿宋" w:eastAsia="仿宋" w:hAnsi="仿宋" w:cs="仿宋" w:hint="eastAsia"/>
                <w:sz w:val="24"/>
                <w:szCs w:val="24"/>
              </w:rPr>
              <w:t>：</w:t>
            </w:r>
          </w:p>
        </w:tc>
        <w:tc>
          <w:tcPr>
            <w:tcW w:w="7187" w:type="dxa"/>
          </w:tcPr>
          <w:p w:rsidR="00FF5ED4" w:rsidRPr="00F84052" w:rsidRDefault="009734E1">
            <w:pPr>
              <w:spacing w:line="240" w:lineRule="atLeast"/>
              <w:rPr>
                <w:rFonts w:ascii="仿宋" w:eastAsia="仿宋" w:hAnsi="仿宋" w:cs="仿宋"/>
                <w:sz w:val="24"/>
                <w:szCs w:val="24"/>
              </w:rPr>
            </w:pPr>
            <w:r w:rsidRPr="00F84052">
              <w:rPr>
                <w:rFonts w:ascii="仿宋" w:eastAsia="仿宋" w:hAnsi="仿宋" w:cs="仿宋" w:hint="eastAsia"/>
                <w:sz w:val="24"/>
                <w:szCs w:val="24"/>
              </w:rPr>
              <w:t>特に日系企業にかかわりのある最新法規の情報</w:t>
            </w:r>
            <w:r w:rsidRPr="00F84052">
              <w:rPr>
                <w:rFonts w:ascii="MS Mincho" w:eastAsia="MS Mincho" w:hAnsi="MS Mincho" w:cs="MS Mincho" w:hint="eastAsia"/>
                <w:sz w:val="24"/>
                <w:szCs w:val="24"/>
              </w:rPr>
              <w:t>・・・・・・・</w:t>
            </w:r>
            <w:r w:rsidRPr="00F84052">
              <w:rPr>
                <w:rFonts w:ascii="仿宋" w:eastAsia="仿宋" w:hAnsi="仿宋" w:cs="仿宋" w:hint="eastAsia"/>
                <w:sz w:val="24"/>
                <w:szCs w:val="24"/>
              </w:rPr>
              <w:t>P4</w:t>
            </w:r>
          </w:p>
        </w:tc>
      </w:tr>
    </w:tbl>
    <w:p w:rsidR="00FF5ED4" w:rsidRPr="00F84052" w:rsidRDefault="009734E1">
      <w:pPr>
        <w:pStyle w:val="a7"/>
        <w:tabs>
          <w:tab w:val="clear" w:pos="4252"/>
          <w:tab w:val="clear" w:pos="8504"/>
          <w:tab w:val="left" w:pos="6540"/>
        </w:tabs>
        <w:snapToGrid/>
        <w:spacing w:line="240" w:lineRule="atLeast"/>
        <w:rPr>
          <w:rFonts w:ascii="仿宋" w:eastAsia="仿宋" w:hAnsi="仿宋" w:cs="仿宋"/>
          <w:sz w:val="24"/>
          <w:szCs w:val="24"/>
        </w:rPr>
      </w:pPr>
      <w:r w:rsidRPr="00F84052">
        <w:rPr>
          <w:rFonts w:ascii="仿宋" w:eastAsia="仿宋" w:hAnsi="仿宋" w:cs="仿宋" w:hint="eastAsia"/>
          <w:noProof/>
          <w:sz w:val="24"/>
          <w:szCs w:val="24"/>
          <w:lang w:eastAsia="zh-CN"/>
        </w:rPr>
        <w:lastRenderedPageBreak/>
        <mc:AlternateContent>
          <mc:Choice Requires="wps">
            <w:drawing>
              <wp:anchor distT="0" distB="0" distL="114300" distR="114300" simplePos="0" relativeHeight="251658752" behindDoc="0" locked="0" layoutInCell="1" allowOverlap="1" wp14:anchorId="464EC11C" wp14:editId="56533BD1">
                <wp:simplePos x="0" y="0"/>
                <wp:positionH relativeFrom="column">
                  <wp:posOffset>-9525</wp:posOffset>
                </wp:positionH>
                <wp:positionV relativeFrom="paragraph">
                  <wp:posOffset>-19685</wp:posOffset>
                </wp:positionV>
                <wp:extent cx="1171575" cy="400050"/>
                <wp:effectExtent l="9525" t="8890" r="952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00050"/>
                        </a:xfrm>
                        <a:prstGeom prst="horizontalScroll">
                          <a:avLst>
                            <a:gd name="adj" fmla="val 12500"/>
                          </a:avLst>
                        </a:prstGeom>
                        <a:solidFill>
                          <a:srgbClr val="FFFFFF"/>
                        </a:solidFill>
                        <a:ln w="9525">
                          <a:solidFill>
                            <a:srgbClr val="000000"/>
                          </a:solidFill>
                          <a:round/>
                        </a:ln>
                      </wps:spPr>
                      <wps:txbx>
                        <w:txbxContent>
                          <w:p w:rsidR="00037EAF" w:rsidRDefault="00A80D1D">
                            <w:pPr>
                              <w:jc w:val="center"/>
                              <w:rPr>
                                <w:rFonts w:eastAsia="MS PGothic"/>
                                <w:b/>
                                <w:i/>
                                <w:sz w:val="24"/>
                                <w:szCs w:val="24"/>
                              </w:rPr>
                            </w:pPr>
                            <w:r>
                              <w:rPr>
                                <w:rFonts w:eastAsia="Yu Mincho" w:hint="eastAsia"/>
                                <w:b/>
                                <w:i/>
                                <w:sz w:val="24"/>
                                <w:szCs w:val="24"/>
                              </w:rPr>
                              <w:t>経営視点</w:t>
                            </w:r>
                          </w:p>
                        </w:txbxContent>
                      </wps:txbx>
                      <wps:bodyPr rot="0" vert="horz" wrap="square" lIns="91440" tIns="45720" rIns="91440" bIns="45720" anchor="t" anchorCtr="0" upright="1">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8" type="#_x0000_t98" style="position:absolute;left:0;text-align:left;margin-left:-.75pt;margin-top:-1.55pt;width:92.25pt;height:3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">
                <v:textbox>
                  <w:txbxContent>
                    <w:p w:rsidR="00037EAF" w:rsidRDefault="00A80D1D">
                      <w:pPr>
                        <w:jc w:val="center"/>
                        <w:rPr>
                          <w:rFonts w:eastAsia="MS PGothic"/>
                          <w:b/>
                          <w:i/>
                          <w:sz w:val="24"/>
                          <w:szCs w:val="24"/>
                        </w:rPr>
                      </w:pPr>
                      <w:r>
                        <w:rPr>
                          <w:rFonts w:eastAsia="Yu Mincho" w:hint="eastAsia"/>
                          <w:b/>
                          <w:i/>
                          <w:sz w:val="24"/>
                          <w:szCs w:val="24"/>
                        </w:rPr>
                        <w:t>経営視点</w:t>
                      </w:r>
                    </w:p>
                  </w:txbxContent>
                </v:textbox>
              </v:shape>
            </w:pict>
          </mc:Fallback>
        </mc:AlternateContent>
      </w:r>
    </w:p>
    <w:p w:rsidR="00FF5ED4" w:rsidRPr="00F84052" w:rsidRDefault="00FF5ED4">
      <w:pPr>
        <w:spacing w:line="240" w:lineRule="atLeast"/>
        <w:jc w:val="center"/>
        <w:rPr>
          <w:rFonts w:ascii="仿宋" w:eastAsia="仿宋" w:hAnsi="仿宋" w:cs="仿宋"/>
          <w:sz w:val="24"/>
          <w:szCs w:val="24"/>
        </w:rPr>
      </w:pPr>
    </w:p>
    <w:p w:rsidR="00FF5ED4" w:rsidRPr="00F84052" w:rsidRDefault="00FF5ED4">
      <w:pPr>
        <w:spacing w:line="240" w:lineRule="atLeast"/>
        <w:jc w:val="center"/>
        <w:rPr>
          <w:rFonts w:ascii="仿宋" w:eastAsia="仿宋" w:hAnsi="仿宋" w:cs="仿宋"/>
          <w:sz w:val="24"/>
          <w:szCs w:val="24"/>
        </w:rPr>
      </w:pPr>
    </w:p>
    <w:p w:rsidR="00634275" w:rsidRPr="00F84052" w:rsidRDefault="00130F18" w:rsidP="00634275">
      <w:pPr>
        <w:spacing w:line="240" w:lineRule="atLeast"/>
        <w:jc w:val="center"/>
        <w:rPr>
          <w:rFonts w:ascii="仿宋" w:eastAsia="仿宋" w:hAnsi="仿宋" w:hint="eastAsia"/>
          <w:b/>
          <w:sz w:val="28"/>
          <w:szCs w:val="28"/>
        </w:rPr>
      </w:pPr>
      <w:r w:rsidRPr="00F84052">
        <w:rPr>
          <w:rFonts w:ascii="仿宋" w:eastAsia="仿宋" w:hAnsi="仿宋" w:hint="eastAsia"/>
          <w:b/>
          <w:sz w:val="28"/>
          <w:szCs w:val="28"/>
        </w:rPr>
        <w:t>中国での</w:t>
      </w:r>
      <w:r w:rsidR="00634275" w:rsidRPr="00F84052">
        <w:rPr>
          <w:rFonts w:ascii="仿宋" w:eastAsia="仿宋" w:hAnsi="仿宋" w:hint="eastAsia"/>
          <w:b/>
          <w:sz w:val="28"/>
          <w:szCs w:val="28"/>
        </w:rPr>
        <w:t>外国人</w:t>
      </w:r>
      <w:r w:rsidR="00634275" w:rsidRPr="00F84052">
        <w:rPr>
          <w:rFonts w:ascii="仿宋" w:eastAsia="仿宋" w:hAnsi="仿宋" w:hint="eastAsia"/>
          <w:b/>
          <w:sz w:val="28"/>
          <w:szCs w:val="28"/>
        </w:rPr>
        <w:t>労働者</w:t>
      </w:r>
      <w:r w:rsidR="00634275" w:rsidRPr="00F84052">
        <w:rPr>
          <w:rFonts w:ascii="仿宋" w:eastAsia="仿宋" w:hAnsi="仿宋" w:hint="eastAsia"/>
          <w:b/>
          <w:sz w:val="28"/>
          <w:szCs w:val="28"/>
        </w:rPr>
        <w:t>の</w:t>
      </w:r>
      <w:r w:rsidRPr="00F84052">
        <w:rPr>
          <w:rFonts w:ascii="仿宋" w:eastAsia="仿宋" w:hAnsi="仿宋" w:hint="eastAsia"/>
          <w:b/>
          <w:sz w:val="28"/>
          <w:szCs w:val="28"/>
        </w:rPr>
        <w:t>就労</w:t>
      </w:r>
      <w:r w:rsidR="00634275" w:rsidRPr="00F84052">
        <w:rPr>
          <w:rFonts w:ascii="仿宋" w:eastAsia="仿宋" w:hAnsi="仿宋" w:hint="eastAsia"/>
          <w:b/>
          <w:sz w:val="28"/>
          <w:szCs w:val="28"/>
        </w:rPr>
        <w:t>について</w:t>
      </w:r>
    </w:p>
    <w:p w:rsidR="00634275" w:rsidRPr="00F84052" w:rsidRDefault="00634275" w:rsidP="00634275">
      <w:pPr>
        <w:spacing w:line="240" w:lineRule="atLeast"/>
        <w:jc w:val="left"/>
        <w:rPr>
          <w:rFonts w:ascii="仿宋" w:eastAsia="仿宋" w:hAnsi="仿宋"/>
          <w:b/>
          <w:sz w:val="28"/>
          <w:szCs w:val="28"/>
        </w:rPr>
      </w:pPr>
    </w:p>
    <w:p w:rsidR="00634275" w:rsidRPr="00F84052" w:rsidRDefault="00634275" w:rsidP="00634275">
      <w:pPr>
        <w:spacing w:line="240" w:lineRule="atLeast"/>
        <w:ind w:firstLineChars="118" w:firstLine="283"/>
        <w:jc w:val="left"/>
        <w:rPr>
          <w:rFonts w:ascii="仿宋" w:eastAsia="仿宋" w:hAnsi="仿宋" w:hint="eastAsia"/>
          <w:sz w:val="24"/>
          <w:szCs w:val="24"/>
        </w:rPr>
      </w:pPr>
      <w:r w:rsidRPr="00F84052">
        <w:rPr>
          <w:rFonts w:ascii="仿宋" w:eastAsia="仿宋" w:hAnsi="仿宋" w:hint="eastAsia"/>
          <w:sz w:val="24"/>
          <w:szCs w:val="24"/>
        </w:rPr>
        <w:t>中国の現行労働法規は外国人にも同時に適用することを明文化されておらず、司法実務上労資間の労働関係の認定</w:t>
      </w:r>
      <w:r w:rsidR="00A80D1D" w:rsidRPr="00F84052">
        <w:rPr>
          <w:rFonts w:ascii="仿宋" w:eastAsia="仿宋" w:hAnsi="仿宋" w:hint="eastAsia"/>
          <w:sz w:val="24"/>
          <w:szCs w:val="24"/>
        </w:rPr>
        <w:t>及び形成</w:t>
      </w:r>
      <w:r w:rsidRPr="00F84052">
        <w:rPr>
          <w:rFonts w:ascii="仿宋" w:eastAsia="仿宋" w:hAnsi="仿宋" w:hint="eastAsia"/>
          <w:sz w:val="24"/>
          <w:szCs w:val="24"/>
        </w:rPr>
        <w:t>の困難を齎している。</w:t>
      </w:r>
    </w:p>
    <w:p w:rsidR="00634275" w:rsidRPr="00F84052" w:rsidRDefault="00634275" w:rsidP="00634275">
      <w:pPr>
        <w:spacing w:line="240" w:lineRule="atLeast"/>
        <w:jc w:val="left"/>
        <w:rPr>
          <w:rFonts w:ascii="仿宋" w:eastAsia="仿宋" w:hAnsi="仿宋"/>
          <w:sz w:val="24"/>
          <w:szCs w:val="24"/>
        </w:rPr>
      </w:pPr>
    </w:p>
    <w:p w:rsidR="00634275" w:rsidRPr="00F84052" w:rsidRDefault="00634275" w:rsidP="00634275">
      <w:pPr>
        <w:tabs>
          <w:tab w:val="left" w:pos="567"/>
        </w:tabs>
        <w:spacing w:line="240" w:lineRule="atLeast"/>
        <w:jc w:val="left"/>
        <w:rPr>
          <w:rFonts w:ascii="仿宋" w:eastAsia="仿宋" w:hAnsi="仿宋" w:hint="eastAsia"/>
          <w:sz w:val="24"/>
          <w:szCs w:val="24"/>
        </w:rPr>
      </w:pPr>
      <w:r w:rsidRPr="00F84052">
        <w:rPr>
          <w:rFonts w:ascii="仿宋" w:eastAsia="仿宋" w:hAnsi="仿宋" w:hint="eastAsia"/>
          <w:sz w:val="24"/>
          <w:szCs w:val="24"/>
        </w:rPr>
        <w:t>一、</w:t>
      </w:r>
      <w:r w:rsidRPr="00F84052">
        <w:rPr>
          <w:rFonts w:ascii="仿宋" w:eastAsia="仿宋" w:hAnsi="仿宋" w:hint="eastAsia"/>
          <w:sz w:val="24"/>
          <w:szCs w:val="24"/>
        </w:rPr>
        <w:tab/>
        <w:t>違法雇用</w:t>
      </w:r>
    </w:p>
    <w:p w:rsidR="00634275" w:rsidRPr="00F84052" w:rsidRDefault="00634275" w:rsidP="00634275">
      <w:pPr>
        <w:spacing w:line="240" w:lineRule="atLeast"/>
        <w:ind w:firstLineChars="118" w:firstLine="283"/>
        <w:jc w:val="left"/>
        <w:rPr>
          <w:rFonts w:ascii="仿宋" w:eastAsia="仿宋" w:hAnsi="仿宋" w:hint="eastAsia"/>
          <w:sz w:val="24"/>
          <w:szCs w:val="24"/>
        </w:rPr>
      </w:pPr>
      <w:r w:rsidRPr="00F84052">
        <w:rPr>
          <w:rFonts w:ascii="仿宋" w:eastAsia="仿宋" w:hAnsi="仿宋" w:hint="eastAsia"/>
          <w:sz w:val="24"/>
          <w:szCs w:val="24"/>
        </w:rPr>
        <w:t>「外国人就業証」を取得しない外国人は雇用者と労働契約を締結し、雇用者との間にトラブルが生じる場合</w:t>
      </w:r>
      <w:r w:rsidR="00A80D1D" w:rsidRPr="00F84052">
        <w:rPr>
          <w:rFonts w:ascii="仿宋" w:eastAsia="仿宋" w:hAnsi="仿宋" w:hint="eastAsia"/>
          <w:sz w:val="24"/>
          <w:szCs w:val="24"/>
        </w:rPr>
        <w:t>には</w:t>
      </w:r>
      <w:r w:rsidRPr="00F84052">
        <w:rPr>
          <w:rFonts w:ascii="仿宋" w:eastAsia="仿宋" w:hAnsi="仿宋" w:hint="eastAsia"/>
          <w:sz w:val="24"/>
          <w:szCs w:val="24"/>
        </w:rPr>
        <w:t>、労働者は中国で就労する主体資格を有しないことで、中国の</w:t>
      </w:r>
      <w:r w:rsidR="00A80D1D" w:rsidRPr="00F84052">
        <w:rPr>
          <w:rFonts w:ascii="仿宋" w:eastAsia="仿宋" w:hAnsi="仿宋" w:hint="eastAsia"/>
          <w:sz w:val="24"/>
          <w:szCs w:val="24"/>
        </w:rPr>
        <w:t>雇用</w:t>
      </w:r>
      <w:r w:rsidRPr="00F84052">
        <w:rPr>
          <w:rFonts w:ascii="仿宋" w:eastAsia="仿宋" w:hAnsi="仿宋" w:hint="eastAsia"/>
          <w:sz w:val="24"/>
          <w:szCs w:val="24"/>
        </w:rPr>
        <w:t>者と締結した労働契約も無効となり、双方の関係は労働契約法による保護を受けられない。但し、労働関係の存在を否定される同時に、双方は実際に民法意義上の労務関係を形成されており、契約に取決めた合意は双方の真実の意思表示に属し、且つ法律の強制的な規定に違反しない場合には、認可及び保護を得られる。他方、労働者は、裁判所に提訴し、通常の民事事件として審理され、労資双方が対等な地位にあるため、労働法の労働者に対する弱者保護原則を適用されなくなり、実際の弱者の権利救済の視点から見て、労働者のあるべき権利の実現にやや不利である。</w:t>
      </w:r>
    </w:p>
    <w:p w:rsidR="00634275" w:rsidRPr="00F84052" w:rsidRDefault="00634275" w:rsidP="00634275">
      <w:pPr>
        <w:spacing w:line="240" w:lineRule="atLeast"/>
        <w:ind w:firstLineChars="118" w:firstLine="283"/>
        <w:jc w:val="left"/>
        <w:rPr>
          <w:rFonts w:ascii="仿宋" w:eastAsia="仿宋" w:hAnsi="仿宋" w:hint="eastAsia"/>
          <w:sz w:val="24"/>
          <w:szCs w:val="24"/>
        </w:rPr>
      </w:pPr>
      <w:r w:rsidRPr="00F84052">
        <w:rPr>
          <w:rFonts w:ascii="仿宋" w:eastAsia="仿宋" w:hAnsi="仿宋" w:hint="eastAsia"/>
          <w:sz w:val="24"/>
          <w:szCs w:val="24"/>
        </w:rPr>
        <w:t>一方、雇用者はこの処理プロセスの異なりを利用し、就業証を有しない外国人労働者を雇い、或いは雇用者は外国人労働者を雇う権利を有しないにもかかわらず、勝手に雇用し、主観上の悪意性が明らかである。そのような違法雇用者に対して「中華人民共和国出入国管理法」第八十条に適用し、</w:t>
      </w:r>
      <w:r w:rsidR="00A80D1D" w:rsidRPr="00F84052">
        <w:rPr>
          <w:rFonts w:ascii="仿宋" w:eastAsia="仿宋" w:hAnsi="仿宋" w:hint="eastAsia"/>
          <w:sz w:val="24"/>
          <w:szCs w:val="24"/>
        </w:rPr>
        <w:t>一人</w:t>
      </w:r>
      <w:r w:rsidR="00B95617" w:rsidRPr="00F84052">
        <w:rPr>
          <w:rFonts w:ascii="仿宋" w:eastAsia="仿宋" w:hAnsi="仿宋" w:hint="eastAsia"/>
          <w:sz w:val="24"/>
          <w:szCs w:val="24"/>
        </w:rPr>
        <w:t>の違法雇用当たり</w:t>
      </w:r>
      <w:r w:rsidR="00A80D1D" w:rsidRPr="00F84052">
        <w:rPr>
          <w:rFonts w:ascii="仿宋" w:eastAsia="仿宋" w:hAnsi="仿宋" w:hint="eastAsia"/>
          <w:sz w:val="24"/>
          <w:szCs w:val="24"/>
        </w:rPr>
        <w:t>1万元、</w:t>
      </w:r>
      <w:r w:rsidRPr="00F84052">
        <w:rPr>
          <w:rFonts w:ascii="仿宋" w:eastAsia="仿宋" w:hAnsi="仿宋" w:hint="eastAsia"/>
          <w:sz w:val="24"/>
          <w:szCs w:val="24"/>
        </w:rPr>
        <w:t>総額として10万人民元までの罰金のほか、違法所得を没収すると科する。但し、その最高で10万人民元の罰金は多くの不法営利の雇用者に</w:t>
      </w:r>
      <w:r w:rsidR="00A80D1D" w:rsidRPr="00F84052">
        <w:rPr>
          <w:rFonts w:ascii="仿宋" w:eastAsia="仿宋" w:hAnsi="仿宋" w:hint="eastAsia"/>
          <w:sz w:val="24"/>
          <w:szCs w:val="24"/>
        </w:rPr>
        <w:t>それほど</w:t>
      </w:r>
      <w:r w:rsidRPr="00F84052">
        <w:rPr>
          <w:rFonts w:ascii="仿宋" w:eastAsia="仿宋" w:hAnsi="仿宋" w:hint="eastAsia"/>
          <w:sz w:val="24"/>
          <w:szCs w:val="24"/>
        </w:rPr>
        <w:t>大きなダメージにならない。雇用者はその主観的過ちを問われないまま、逆にリスクを冒しながら、外国人労働者を継続雇用する問題が潜んでいる。</w:t>
      </w:r>
    </w:p>
    <w:p w:rsidR="00634275" w:rsidRPr="00F84052" w:rsidRDefault="00634275" w:rsidP="00634275">
      <w:pPr>
        <w:spacing w:line="240" w:lineRule="atLeast"/>
        <w:jc w:val="left"/>
        <w:rPr>
          <w:rFonts w:ascii="仿宋" w:eastAsia="仿宋" w:hAnsi="仿宋"/>
          <w:sz w:val="24"/>
          <w:szCs w:val="24"/>
        </w:rPr>
      </w:pPr>
    </w:p>
    <w:p w:rsidR="00634275" w:rsidRPr="00F84052" w:rsidRDefault="00634275" w:rsidP="00634275">
      <w:pPr>
        <w:tabs>
          <w:tab w:val="left" w:pos="567"/>
        </w:tabs>
        <w:spacing w:line="240" w:lineRule="atLeast"/>
        <w:jc w:val="left"/>
        <w:rPr>
          <w:rFonts w:ascii="仿宋" w:eastAsia="仿宋" w:hAnsi="仿宋" w:hint="eastAsia"/>
          <w:sz w:val="24"/>
          <w:szCs w:val="24"/>
        </w:rPr>
      </w:pPr>
      <w:r w:rsidRPr="00F84052">
        <w:rPr>
          <w:rFonts w:ascii="仿宋" w:eastAsia="仿宋" w:hAnsi="仿宋" w:hint="eastAsia"/>
          <w:sz w:val="24"/>
          <w:szCs w:val="24"/>
        </w:rPr>
        <w:t>二、</w:t>
      </w:r>
      <w:r w:rsidRPr="00F84052">
        <w:rPr>
          <w:rFonts w:ascii="仿宋" w:eastAsia="仿宋" w:hAnsi="仿宋" w:hint="eastAsia"/>
          <w:sz w:val="24"/>
          <w:szCs w:val="24"/>
        </w:rPr>
        <w:tab/>
        <w:t>無期限雇用契約</w:t>
      </w:r>
    </w:p>
    <w:p w:rsidR="00634275" w:rsidRPr="00F84052" w:rsidRDefault="00634275" w:rsidP="00634275">
      <w:pPr>
        <w:spacing w:line="240" w:lineRule="atLeast"/>
        <w:ind w:firstLineChars="118" w:firstLine="283"/>
        <w:jc w:val="left"/>
        <w:rPr>
          <w:rFonts w:ascii="仿宋" w:eastAsia="仿宋" w:hAnsi="仿宋" w:hint="eastAsia"/>
          <w:sz w:val="24"/>
          <w:szCs w:val="24"/>
        </w:rPr>
      </w:pPr>
      <w:r w:rsidRPr="00F84052">
        <w:rPr>
          <w:rFonts w:ascii="仿宋" w:eastAsia="仿宋" w:hAnsi="仿宋" w:hint="eastAsia"/>
          <w:sz w:val="24"/>
          <w:szCs w:val="24"/>
        </w:rPr>
        <w:t>外国人労働者は、中国で就労する場合に労働契約法を適用されるが、雇用者に無期限労働契約の締結を求めることは果して支持されるかに関して、労働契約法には外国人労働者に無期限労働契約を適用しない</w:t>
      </w:r>
      <w:r w:rsidR="00B95617" w:rsidRPr="00F84052">
        <w:rPr>
          <w:rFonts w:ascii="仿宋" w:eastAsia="仿宋" w:hAnsi="仿宋" w:hint="eastAsia"/>
          <w:sz w:val="24"/>
          <w:szCs w:val="24"/>
        </w:rPr>
        <w:t>との定まりがない。</w:t>
      </w:r>
      <w:r w:rsidRPr="00F84052">
        <w:rPr>
          <w:rFonts w:ascii="仿宋" w:eastAsia="仿宋" w:hAnsi="仿宋" w:hint="eastAsia"/>
          <w:sz w:val="24"/>
          <w:szCs w:val="24"/>
        </w:rPr>
        <w:t>一方、「外国人在中国就業管理規定」の第18条によれば、雇用者と外国人との労働契約の期限が長くて5年を超えてはならず、労働契約の期限満了に</w:t>
      </w:r>
      <w:r w:rsidR="00B95617" w:rsidRPr="00F84052">
        <w:rPr>
          <w:rFonts w:ascii="仿宋" w:eastAsia="仿宋" w:hAnsi="仿宋" w:hint="eastAsia"/>
          <w:sz w:val="24"/>
          <w:szCs w:val="24"/>
        </w:rPr>
        <w:t>より</w:t>
      </w:r>
      <w:r w:rsidRPr="00F84052">
        <w:rPr>
          <w:rFonts w:ascii="仿宋" w:eastAsia="仿宋" w:hAnsi="仿宋" w:hint="eastAsia"/>
          <w:sz w:val="24"/>
          <w:szCs w:val="24"/>
        </w:rPr>
        <w:t>、終了する。</w:t>
      </w:r>
      <w:r w:rsidR="00F84052" w:rsidRPr="00F84052">
        <w:rPr>
          <w:rFonts w:ascii="仿宋" w:eastAsia="仿宋" w:hAnsi="仿宋" w:hint="eastAsia"/>
          <w:sz w:val="24"/>
          <w:szCs w:val="24"/>
        </w:rPr>
        <w:t>そもそも、</w:t>
      </w:r>
      <w:r w:rsidRPr="00F84052">
        <w:rPr>
          <w:rFonts w:ascii="仿宋" w:eastAsia="仿宋" w:hAnsi="仿宋" w:hint="eastAsia"/>
          <w:sz w:val="24"/>
          <w:szCs w:val="24"/>
        </w:rPr>
        <w:t>「労働契約法」と「外国人在中国就業管理規定」の優先順位について有識者の議論が分かれており、上記の法律と法規との</w:t>
      </w:r>
      <w:r w:rsidR="00F84052" w:rsidRPr="00F84052">
        <w:rPr>
          <w:rFonts w:ascii="仿宋" w:eastAsia="仿宋" w:hAnsi="仿宋" w:hint="eastAsia"/>
          <w:sz w:val="24"/>
          <w:szCs w:val="24"/>
        </w:rPr>
        <w:t>齟齬</w:t>
      </w:r>
      <w:r w:rsidRPr="00F84052">
        <w:rPr>
          <w:rFonts w:ascii="仿宋" w:eastAsia="仿宋" w:hAnsi="仿宋" w:hint="eastAsia"/>
          <w:sz w:val="24"/>
          <w:szCs w:val="24"/>
        </w:rPr>
        <w:t>によって、雇用者は、労働者と労働契約法が決める無期限契約を締結しない場合には、賠償責任を負わせるし、無権限契約を締結したとして、就業証を取得されない場合には不法就業に</w:t>
      </w:r>
      <w:r w:rsidR="00F84052" w:rsidRPr="00F84052">
        <w:rPr>
          <w:rFonts w:ascii="仿宋" w:eastAsia="仿宋" w:hAnsi="仿宋" w:hint="eastAsia"/>
          <w:sz w:val="24"/>
          <w:szCs w:val="24"/>
        </w:rPr>
        <w:t>当たり</w:t>
      </w:r>
      <w:r w:rsidRPr="00F84052">
        <w:rPr>
          <w:rFonts w:ascii="仿宋" w:eastAsia="仿宋" w:hAnsi="仿宋" w:hint="eastAsia"/>
          <w:sz w:val="24"/>
          <w:szCs w:val="24"/>
        </w:rPr>
        <w:t>、罰金などを処罰される恐れがあり、</w:t>
      </w:r>
      <w:r w:rsidR="00F84052" w:rsidRPr="00F84052">
        <w:rPr>
          <w:rFonts w:ascii="仿宋" w:eastAsia="仿宋" w:hAnsi="仿宋" w:hint="eastAsia"/>
          <w:sz w:val="24"/>
          <w:szCs w:val="24"/>
        </w:rPr>
        <w:t>思わぬ</w:t>
      </w:r>
      <w:r w:rsidRPr="00F84052">
        <w:rPr>
          <w:rFonts w:ascii="仿宋" w:eastAsia="仿宋" w:hAnsi="仿宋" w:hint="eastAsia"/>
          <w:sz w:val="24"/>
          <w:szCs w:val="24"/>
        </w:rPr>
        <w:t>難題を突きつけられる。</w:t>
      </w:r>
    </w:p>
    <w:p w:rsidR="00634275" w:rsidRPr="00F84052" w:rsidRDefault="00634275" w:rsidP="00634275">
      <w:pPr>
        <w:spacing w:line="240" w:lineRule="atLeast"/>
        <w:ind w:firstLineChars="118" w:firstLine="283"/>
        <w:jc w:val="left"/>
        <w:rPr>
          <w:rFonts w:ascii="仿宋" w:eastAsia="仿宋" w:hAnsi="仿宋" w:hint="eastAsia"/>
          <w:sz w:val="24"/>
          <w:szCs w:val="24"/>
        </w:rPr>
      </w:pPr>
      <w:r w:rsidRPr="00F84052">
        <w:rPr>
          <w:rFonts w:ascii="仿宋" w:eastAsia="仿宋" w:hAnsi="仿宋" w:hint="eastAsia"/>
          <w:sz w:val="24"/>
          <w:szCs w:val="24"/>
        </w:rPr>
        <w:t>現行法下で、無期限労働契約を締結した外国人に就業証を与えないよう行政部門が</w:t>
      </w:r>
      <w:r w:rsidR="00F84052" w:rsidRPr="00F84052">
        <w:rPr>
          <w:rFonts w:ascii="仿宋" w:eastAsia="仿宋" w:hAnsi="仿宋" w:hint="eastAsia"/>
          <w:sz w:val="24"/>
          <w:szCs w:val="24"/>
        </w:rPr>
        <w:t>対策を取り</w:t>
      </w:r>
      <w:r w:rsidRPr="00F84052">
        <w:rPr>
          <w:rFonts w:ascii="仿宋" w:eastAsia="仿宋" w:hAnsi="仿宋" w:hint="eastAsia"/>
          <w:sz w:val="24"/>
          <w:szCs w:val="24"/>
        </w:rPr>
        <w:t>、たとえば、深セン、成都、北京、上海、蘇州では、上記の外国人に対して、主管部門はいずれも前出の規定の第18条に基づいて、申請材料が要求に合</w:t>
      </w:r>
      <w:r w:rsidRPr="00F84052">
        <w:rPr>
          <w:rFonts w:ascii="仿宋" w:eastAsia="仿宋" w:hAnsi="仿宋" w:hint="eastAsia"/>
          <w:sz w:val="24"/>
          <w:szCs w:val="24"/>
        </w:rPr>
        <w:lastRenderedPageBreak/>
        <w:t>致しないという理由で就業証を発行しない。</w:t>
      </w:r>
    </w:p>
    <w:p w:rsidR="00D75146" w:rsidRPr="00F84052" w:rsidRDefault="00634275" w:rsidP="00634275">
      <w:pPr>
        <w:spacing w:line="240" w:lineRule="atLeast"/>
        <w:ind w:firstLineChars="118" w:firstLine="283"/>
        <w:jc w:val="left"/>
        <w:rPr>
          <w:rFonts w:ascii="仿宋" w:eastAsia="仿宋" w:hAnsi="仿宋" w:hint="eastAsia"/>
          <w:sz w:val="24"/>
          <w:szCs w:val="24"/>
        </w:rPr>
      </w:pPr>
      <w:r w:rsidRPr="00F84052">
        <w:rPr>
          <w:rFonts w:ascii="仿宋" w:eastAsia="仿宋" w:hAnsi="仿宋" w:hint="eastAsia"/>
          <w:sz w:val="24"/>
          <w:szCs w:val="24"/>
        </w:rPr>
        <w:t>上記の法の理念と現実運用のギャップを解消するには、雇用者と外国人との労働契約の5年期限の撤廃と、雇用者と外国人労働者との</w:t>
      </w:r>
      <w:r w:rsidR="00F84052" w:rsidRPr="00F84052">
        <w:rPr>
          <w:rFonts w:ascii="仿宋" w:eastAsia="仿宋" w:hAnsi="仿宋" w:hint="eastAsia"/>
          <w:sz w:val="24"/>
          <w:szCs w:val="24"/>
        </w:rPr>
        <w:t>契約</w:t>
      </w:r>
      <w:r w:rsidRPr="00F84052">
        <w:rPr>
          <w:rFonts w:ascii="仿宋" w:eastAsia="仿宋" w:hAnsi="仿宋" w:hint="eastAsia"/>
          <w:sz w:val="24"/>
          <w:szCs w:val="24"/>
        </w:rPr>
        <w:t>の意思自治及び雇用者の雇用自主権の尊重を含め、法の見直しを</w:t>
      </w:r>
      <w:r w:rsidRPr="00F84052">
        <w:rPr>
          <w:rFonts w:ascii="仿宋" w:eastAsia="仿宋" w:hAnsi="仿宋" w:hint="eastAsia"/>
          <w:sz w:val="24"/>
          <w:szCs w:val="24"/>
        </w:rPr>
        <w:t>行うことが期待される。</w:t>
      </w:r>
    </w:p>
    <w:p w:rsidR="00634275" w:rsidRPr="00F84052" w:rsidRDefault="00634275" w:rsidP="00634275">
      <w:pPr>
        <w:spacing w:line="240" w:lineRule="atLeast"/>
        <w:ind w:firstLineChars="118" w:firstLine="283"/>
        <w:jc w:val="left"/>
        <w:rPr>
          <w:rFonts w:ascii="仿宋" w:eastAsia="仿宋" w:hAnsi="仿宋"/>
          <w:sz w:val="24"/>
          <w:szCs w:val="24"/>
        </w:rPr>
      </w:pPr>
    </w:p>
    <w:p w:rsidR="00FF5ED4" w:rsidRPr="00F84052" w:rsidRDefault="009734E1" w:rsidP="006923A2">
      <w:pPr>
        <w:spacing w:line="240" w:lineRule="atLeast"/>
        <w:rPr>
          <w:rFonts w:ascii="仿宋" w:eastAsia="仿宋" w:hAnsi="仿宋" w:cs="仿宋"/>
          <w:sz w:val="24"/>
          <w:szCs w:val="24"/>
        </w:rPr>
      </w:pPr>
      <w:r w:rsidRPr="00F84052">
        <w:rPr>
          <w:rFonts w:ascii="仿宋" w:eastAsia="仿宋" w:hAnsi="仿宋" w:cs="仿宋" w:hint="eastAsia"/>
          <w:noProof/>
          <w:sz w:val="24"/>
          <w:szCs w:val="24"/>
          <w:lang w:eastAsia="zh-CN"/>
        </w:rPr>
        <mc:AlternateContent>
          <mc:Choice Requires="wps">
            <w:drawing>
              <wp:anchor distT="0" distB="0" distL="114300" distR="114300" simplePos="0" relativeHeight="251656704" behindDoc="0" locked="0" layoutInCell="0" allowOverlap="1" wp14:anchorId="522AA94D" wp14:editId="49ADC9C9">
                <wp:simplePos x="0" y="0"/>
                <wp:positionH relativeFrom="column">
                  <wp:posOffset>-3810</wp:posOffset>
                </wp:positionH>
                <wp:positionV relativeFrom="paragraph">
                  <wp:posOffset>1905</wp:posOffset>
                </wp:positionV>
                <wp:extent cx="1343025" cy="400050"/>
                <wp:effectExtent l="0" t="0" r="2857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00050"/>
                        </a:xfrm>
                        <a:prstGeom prst="horizontalScroll">
                          <a:avLst>
                            <a:gd name="adj" fmla="val 12500"/>
                          </a:avLst>
                        </a:prstGeom>
                        <a:solidFill>
                          <a:srgbClr val="FFFFFF"/>
                        </a:solidFill>
                        <a:ln w="9525">
                          <a:solidFill>
                            <a:srgbClr val="000000"/>
                          </a:solidFill>
                          <a:round/>
                        </a:ln>
                      </wps:spPr>
                      <wps:txbx>
                        <w:txbxContent>
                          <w:p w:rsidR="00037EAF" w:rsidRDefault="00037EAF">
                            <w:pPr>
                              <w:jc w:val="center"/>
                              <w:rPr>
                                <w:rFonts w:eastAsia="MS PGothic"/>
                                <w:b/>
                                <w:i/>
                                <w:sz w:val="24"/>
                                <w:szCs w:val="24"/>
                              </w:rPr>
                            </w:pPr>
                            <w:r>
                              <w:rPr>
                                <w:rFonts w:eastAsia="MS PGothic" w:hint="eastAsia"/>
                                <w:b/>
                                <w:i/>
                                <w:sz w:val="24"/>
                                <w:szCs w:val="24"/>
                              </w:rPr>
                              <w:t>重要法規解説</w:t>
                            </w:r>
                          </w:p>
                        </w:txbxContent>
                      </wps:txbx>
                      <wps:bodyPr rot="0" vert="horz" wrap="square" lIns="91440" tIns="45720" rIns="91440" bIns="45720" anchor="t" anchorCtr="0" upright="1">
                        <a:noAutofit/>
                      </wps:bodyPr>
                    </wps:wsp>
                  </a:graphicData>
                </a:graphic>
              </wp:anchor>
            </w:drawing>
          </mc:Choice>
          <mc:Fallback>
            <w:pict>
              <v:shape id="AutoShape 5" o:spid="_x0000_s1029" type="#_x0000_t98" style="position:absolute;left:0;text-align:left;margin-left:-.3pt;margin-top:.15pt;width:105.75pt;height:31.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" o:allowincell="f">
                <v:textbox>
                  <w:txbxContent>
                    <w:p w:rsidR="00037EAF" w:rsidRDefault="00037EAF">
                      <w:pPr>
                        <w:jc w:val="center"/>
                        <w:rPr>
                          <w:rFonts w:eastAsia="MS PGothic"/>
                          <w:b/>
                          <w:i/>
                          <w:sz w:val="24"/>
                          <w:szCs w:val="24"/>
                        </w:rPr>
                      </w:pPr>
                      <w:r>
                        <w:rPr>
                          <w:rFonts w:eastAsia="MS PGothic" w:hint="eastAsia"/>
                          <w:b/>
                          <w:i/>
                          <w:sz w:val="24"/>
                          <w:szCs w:val="24"/>
                        </w:rPr>
                        <w:t>重要法規解説</w:t>
                      </w:r>
                    </w:p>
                  </w:txbxContent>
                </v:textbox>
              </v:shape>
            </w:pict>
          </mc:Fallback>
        </mc:AlternateContent>
      </w:r>
    </w:p>
    <w:p w:rsidR="00FF5ED4" w:rsidRPr="00F84052" w:rsidRDefault="00FF5ED4" w:rsidP="006923A2">
      <w:pPr>
        <w:spacing w:line="240" w:lineRule="atLeast"/>
        <w:jc w:val="center"/>
        <w:rPr>
          <w:rFonts w:ascii="仿宋" w:eastAsia="仿宋" w:hAnsi="仿宋" w:cs="仿宋"/>
          <w:sz w:val="24"/>
          <w:szCs w:val="24"/>
        </w:rPr>
      </w:pPr>
    </w:p>
    <w:p w:rsidR="00FF5ED4" w:rsidRPr="00F84052" w:rsidRDefault="00FF5ED4" w:rsidP="006923A2">
      <w:pPr>
        <w:spacing w:line="240" w:lineRule="atLeast"/>
        <w:jc w:val="center"/>
        <w:rPr>
          <w:rFonts w:ascii="仿宋" w:eastAsia="仿宋" w:hAnsi="仿宋" w:cs="仿宋"/>
          <w:sz w:val="24"/>
          <w:szCs w:val="24"/>
        </w:rPr>
      </w:pPr>
    </w:p>
    <w:p w:rsidR="003268B7" w:rsidRPr="00F84052" w:rsidRDefault="002959A0" w:rsidP="006923A2">
      <w:pPr>
        <w:widowControl/>
        <w:shd w:val="clear" w:color="auto" w:fill="FFFFFF"/>
        <w:spacing w:line="240" w:lineRule="atLeast"/>
        <w:jc w:val="center"/>
        <w:outlineLvl w:val="1"/>
        <w:rPr>
          <w:rFonts w:ascii="仿宋" w:eastAsia="仿宋" w:hAnsi="仿宋" w:cs="仿宋"/>
          <w:b/>
          <w:sz w:val="28"/>
          <w:szCs w:val="28"/>
        </w:rPr>
      </w:pPr>
      <w:r w:rsidRPr="00F84052">
        <w:rPr>
          <w:rFonts w:ascii="仿宋" w:eastAsia="仿宋" w:hAnsi="仿宋" w:cs="仿宋" w:hint="eastAsia"/>
          <w:b/>
          <w:sz w:val="28"/>
          <w:szCs w:val="28"/>
        </w:rPr>
        <w:t>「</w:t>
      </w:r>
      <w:r w:rsidR="00F22896" w:rsidRPr="00F84052">
        <w:rPr>
          <w:rFonts w:ascii="仿宋" w:eastAsia="仿宋" w:hAnsi="仿宋" w:cs="仿宋" w:hint="eastAsia"/>
          <w:b/>
          <w:sz w:val="28"/>
          <w:szCs w:val="28"/>
        </w:rPr>
        <w:t>募集行為の更なる規範と女性就業の促進に</w:t>
      </w:r>
      <w:r w:rsidRPr="00F84052">
        <w:rPr>
          <w:rFonts w:ascii="仿宋" w:eastAsia="仿宋" w:hAnsi="仿宋" w:cs="仿宋" w:hint="eastAsia"/>
          <w:b/>
          <w:sz w:val="28"/>
          <w:szCs w:val="28"/>
        </w:rPr>
        <w:t>関する</w:t>
      </w:r>
    </w:p>
    <w:p w:rsidR="00FF5ED4" w:rsidRPr="00F84052" w:rsidRDefault="00F22896" w:rsidP="006923A2">
      <w:pPr>
        <w:widowControl/>
        <w:shd w:val="clear" w:color="auto" w:fill="FFFFFF"/>
        <w:spacing w:line="240" w:lineRule="atLeast"/>
        <w:jc w:val="center"/>
        <w:outlineLvl w:val="1"/>
        <w:rPr>
          <w:rFonts w:ascii="仿宋" w:eastAsia="仿宋" w:hAnsi="仿宋" w:cs="仿宋"/>
          <w:b/>
          <w:sz w:val="28"/>
          <w:szCs w:val="28"/>
        </w:rPr>
      </w:pPr>
      <w:r w:rsidRPr="00F84052">
        <w:rPr>
          <w:rFonts w:ascii="仿宋" w:eastAsia="仿宋" w:hAnsi="仿宋" w:cs="仿宋" w:hint="eastAsia"/>
          <w:b/>
          <w:sz w:val="28"/>
          <w:szCs w:val="28"/>
        </w:rPr>
        <w:t>人力資源社会保障部、教育部、司法部</w:t>
      </w:r>
      <w:r w:rsidR="002959A0" w:rsidRPr="00F84052">
        <w:rPr>
          <w:rFonts w:ascii="仿宋" w:eastAsia="仿宋" w:hAnsi="仿宋" w:cs="仿宋" w:hint="eastAsia"/>
          <w:b/>
          <w:sz w:val="28"/>
          <w:szCs w:val="28"/>
        </w:rPr>
        <w:t>などの通知」</w:t>
      </w:r>
    </w:p>
    <w:p w:rsidR="00953DDC" w:rsidRPr="00F84052" w:rsidRDefault="00953DDC" w:rsidP="006923A2">
      <w:pPr>
        <w:widowControl/>
        <w:shd w:val="clear" w:color="auto" w:fill="FFFFFF"/>
        <w:spacing w:line="240" w:lineRule="atLeast"/>
        <w:jc w:val="center"/>
        <w:outlineLvl w:val="1"/>
        <w:rPr>
          <w:rFonts w:ascii="仿宋" w:eastAsia="仿宋" w:hAnsi="仿宋" w:cs="仿宋"/>
          <w:bCs/>
          <w:sz w:val="28"/>
          <w:szCs w:val="28"/>
        </w:rPr>
      </w:pPr>
    </w:p>
    <w:p w:rsidR="00485FB4" w:rsidRPr="00F84052" w:rsidRDefault="00EE2FFC" w:rsidP="00634275">
      <w:pPr>
        <w:widowControl/>
        <w:shd w:val="clear" w:color="auto" w:fill="FFFFFF"/>
        <w:spacing w:line="240" w:lineRule="atLeast"/>
        <w:ind w:firstLineChars="118" w:firstLine="283"/>
        <w:jc w:val="left"/>
        <w:outlineLvl w:val="1"/>
        <w:rPr>
          <w:rFonts w:ascii="仿宋" w:eastAsia="仿宋" w:hAnsi="仿宋" w:cs="仿宋"/>
          <w:sz w:val="24"/>
          <w:szCs w:val="24"/>
        </w:rPr>
      </w:pPr>
      <w:r w:rsidRPr="00F84052">
        <w:rPr>
          <w:rFonts w:ascii="仿宋" w:eastAsia="仿宋" w:hAnsi="仿宋" w:hint="eastAsia"/>
          <w:sz w:val="24"/>
          <w:szCs w:val="24"/>
        </w:rPr>
        <w:t>2019年</w:t>
      </w:r>
      <w:r w:rsidR="00F22896" w:rsidRPr="00F84052">
        <w:rPr>
          <w:rFonts w:ascii="仿宋" w:eastAsia="仿宋" w:hAnsi="仿宋" w:hint="eastAsia"/>
          <w:sz w:val="24"/>
          <w:szCs w:val="24"/>
        </w:rPr>
        <w:t>2</w:t>
      </w:r>
      <w:r w:rsidRPr="00F84052">
        <w:rPr>
          <w:rFonts w:ascii="仿宋" w:eastAsia="仿宋" w:hAnsi="仿宋" w:hint="eastAsia"/>
          <w:sz w:val="24"/>
          <w:szCs w:val="24"/>
        </w:rPr>
        <w:t>月</w:t>
      </w:r>
      <w:r w:rsidR="00414E00" w:rsidRPr="00F84052">
        <w:rPr>
          <w:rFonts w:ascii="仿宋" w:eastAsia="仿宋" w:hAnsi="仿宋" w:hint="eastAsia"/>
          <w:sz w:val="24"/>
          <w:szCs w:val="24"/>
        </w:rPr>
        <w:t>18</w:t>
      </w:r>
      <w:r w:rsidRPr="00F84052">
        <w:rPr>
          <w:rFonts w:ascii="仿宋" w:eastAsia="仿宋" w:hAnsi="仿宋" w:hint="eastAsia"/>
          <w:sz w:val="24"/>
          <w:szCs w:val="24"/>
        </w:rPr>
        <w:t>日</w:t>
      </w:r>
      <w:r w:rsidR="00414E00" w:rsidRPr="00F84052">
        <w:rPr>
          <w:rFonts w:ascii="仿宋" w:eastAsia="仿宋" w:hAnsi="仿宋" w:hint="eastAsia"/>
          <w:sz w:val="24"/>
          <w:szCs w:val="24"/>
        </w:rPr>
        <w:t>、</w:t>
      </w:r>
      <w:r w:rsidR="00F22896" w:rsidRPr="00F84052">
        <w:rPr>
          <w:rFonts w:ascii="仿宋" w:eastAsia="仿宋" w:hAnsi="仿宋" w:cs="仿宋" w:hint="eastAsia"/>
          <w:sz w:val="24"/>
          <w:szCs w:val="24"/>
        </w:rPr>
        <w:t>人力資源社会保障部、教育部、司法部な</w:t>
      </w:r>
      <w:r w:rsidR="00414E00" w:rsidRPr="00F84052">
        <w:rPr>
          <w:rFonts w:ascii="仿宋" w:eastAsia="仿宋" w:hAnsi="仿宋" w:cs="仿宋" w:hint="eastAsia"/>
          <w:sz w:val="24"/>
          <w:szCs w:val="24"/>
        </w:rPr>
        <w:t>ど</w:t>
      </w:r>
      <w:r w:rsidR="00953DDC" w:rsidRPr="00F84052">
        <w:rPr>
          <w:rFonts w:ascii="仿宋" w:eastAsia="仿宋" w:hAnsi="仿宋" w:cs="仿宋" w:hint="eastAsia"/>
          <w:sz w:val="24"/>
          <w:szCs w:val="24"/>
        </w:rPr>
        <w:t>は</w:t>
      </w:r>
      <w:r w:rsidR="00485FB4" w:rsidRPr="00F84052">
        <w:rPr>
          <w:rFonts w:ascii="仿宋" w:eastAsia="仿宋" w:hAnsi="仿宋" w:cs="仿宋" w:hint="eastAsia"/>
          <w:sz w:val="24"/>
          <w:szCs w:val="24"/>
        </w:rPr>
        <w:t>連名で「</w:t>
      </w:r>
      <w:r w:rsidR="00F22896" w:rsidRPr="00F84052">
        <w:rPr>
          <w:rFonts w:ascii="仿宋" w:eastAsia="仿宋" w:hAnsi="仿宋" w:cs="仿宋" w:hint="eastAsia"/>
          <w:sz w:val="24"/>
          <w:szCs w:val="24"/>
        </w:rPr>
        <w:t>募集行為の更なる規範と女性就業の促進に関する</w:t>
      </w:r>
      <w:r w:rsidR="00485FB4" w:rsidRPr="00F84052">
        <w:rPr>
          <w:rFonts w:ascii="仿宋" w:eastAsia="仿宋" w:hAnsi="仿宋" w:cs="仿宋" w:hint="eastAsia"/>
          <w:sz w:val="24"/>
          <w:szCs w:val="24"/>
        </w:rPr>
        <w:t>通知」（以下、「通知」という）を公布し</w:t>
      </w:r>
      <w:r w:rsidR="00992E00" w:rsidRPr="00F84052">
        <w:rPr>
          <w:rFonts w:ascii="仿宋" w:eastAsia="仿宋" w:hAnsi="仿宋" w:cs="仿宋" w:hint="eastAsia"/>
          <w:sz w:val="24"/>
          <w:szCs w:val="24"/>
        </w:rPr>
        <w:t>た。本稿は「通知」の概要を以下の通りに取り纏めます。</w:t>
      </w:r>
    </w:p>
    <w:p w:rsidR="00992E00" w:rsidRPr="00F84052" w:rsidRDefault="00992E00" w:rsidP="006923A2">
      <w:pPr>
        <w:widowControl/>
        <w:shd w:val="clear" w:color="auto" w:fill="FFFFFF"/>
        <w:spacing w:line="240" w:lineRule="atLeast"/>
        <w:jc w:val="left"/>
        <w:outlineLvl w:val="1"/>
        <w:rPr>
          <w:rFonts w:ascii="仿宋" w:eastAsia="仿宋" w:hAnsi="仿宋" w:cs="仿宋"/>
          <w:sz w:val="24"/>
          <w:szCs w:val="24"/>
        </w:rPr>
      </w:pPr>
    </w:p>
    <w:p w:rsidR="00992E00" w:rsidRPr="00F84052" w:rsidRDefault="00992E00" w:rsidP="006923A2">
      <w:pPr>
        <w:pStyle w:val="af1"/>
        <w:widowControl/>
        <w:numPr>
          <w:ilvl w:val="0"/>
          <w:numId w:val="8"/>
        </w:numPr>
        <w:shd w:val="clear" w:color="auto" w:fill="FFFFFF"/>
        <w:tabs>
          <w:tab w:val="left" w:pos="567"/>
        </w:tabs>
        <w:spacing w:line="240" w:lineRule="atLeast"/>
        <w:ind w:left="0" w:firstLineChars="0" w:firstLine="0"/>
        <w:jc w:val="left"/>
        <w:outlineLvl w:val="1"/>
        <w:rPr>
          <w:rFonts w:ascii="仿宋" w:eastAsia="仿宋" w:hAnsi="仿宋" w:cs="仿宋"/>
          <w:sz w:val="24"/>
          <w:szCs w:val="24"/>
        </w:rPr>
      </w:pPr>
      <w:r w:rsidRPr="00F84052">
        <w:rPr>
          <w:rFonts w:ascii="仿宋" w:eastAsia="仿宋" w:hAnsi="仿宋" w:cs="仿宋" w:hint="eastAsia"/>
          <w:sz w:val="24"/>
          <w:szCs w:val="24"/>
        </w:rPr>
        <w:t>背景</w:t>
      </w:r>
    </w:p>
    <w:p w:rsidR="00892764" w:rsidRPr="00F84052" w:rsidRDefault="005B015A" w:rsidP="005B015A">
      <w:pPr>
        <w:widowControl/>
        <w:shd w:val="clear" w:color="auto" w:fill="FFFFFF"/>
        <w:spacing w:line="240" w:lineRule="atLeast"/>
        <w:ind w:firstLineChars="118" w:firstLine="283"/>
        <w:jc w:val="left"/>
        <w:outlineLvl w:val="1"/>
        <w:rPr>
          <w:rFonts w:ascii="仿宋" w:eastAsia="仿宋" w:hAnsi="仿宋" w:cs="Arial"/>
          <w:sz w:val="24"/>
          <w:szCs w:val="24"/>
        </w:rPr>
      </w:pPr>
      <w:r w:rsidRPr="00F84052">
        <w:rPr>
          <w:rFonts w:ascii="仿宋" w:eastAsia="仿宋" w:hAnsi="仿宋" w:hint="eastAsia"/>
          <w:sz w:val="24"/>
          <w:szCs w:val="24"/>
        </w:rPr>
        <w:t>男女平等は中国の基本国策ではあるが、女性の就業が依然として様々な困難に直面し、特に</w:t>
      </w:r>
      <w:r w:rsidR="005F4A64" w:rsidRPr="00F84052">
        <w:rPr>
          <w:rFonts w:ascii="仿宋" w:eastAsia="仿宋" w:hAnsi="仿宋" w:hint="eastAsia"/>
          <w:sz w:val="24"/>
          <w:szCs w:val="24"/>
        </w:rPr>
        <w:t>就職</w:t>
      </w:r>
      <w:r w:rsidRPr="00F84052">
        <w:rPr>
          <w:rFonts w:ascii="仿宋" w:eastAsia="仿宋" w:hAnsi="仿宋" w:hint="eastAsia"/>
          <w:sz w:val="24"/>
          <w:szCs w:val="24"/>
        </w:rPr>
        <w:t>中の</w:t>
      </w:r>
      <w:r w:rsidR="005F4A64" w:rsidRPr="00F84052">
        <w:rPr>
          <w:rFonts w:ascii="仿宋" w:eastAsia="仿宋" w:hAnsi="仿宋" w:hint="eastAsia"/>
          <w:sz w:val="24"/>
          <w:szCs w:val="24"/>
        </w:rPr>
        <w:t>性別</w:t>
      </w:r>
      <w:r w:rsidR="00156A72" w:rsidRPr="00F84052">
        <w:rPr>
          <w:rFonts w:ascii="仿宋" w:eastAsia="仿宋" w:hAnsi="仿宋" w:hint="eastAsia"/>
          <w:sz w:val="24"/>
          <w:szCs w:val="24"/>
        </w:rPr>
        <w:t>による</w:t>
      </w:r>
      <w:r w:rsidRPr="00F84052">
        <w:rPr>
          <w:rFonts w:ascii="仿宋" w:eastAsia="仿宋" w:hAnsi="仿宋" w:hint="eastAsia"/>
          <w:sz w:val="24"/>
          <w:szCs w:val="24"/>
        </w:rPr>
        <w:t>差別現象はしばしば禁じられ</w:t>
      </w:r>
      <w:r w:rsidR="00B77B23" w:rsidRPr="00F84052">
        <w:rPr>
          <w:rFonts w:ascii="仿宋" w:eastAsia="仿宋" w:hAnsi="仿宋" w:hint="eastAsia"/>
          <w:sz w:val="24"/>
          <w:szCs w:val="24"/>
        </w:rPr>
        <w:t>ず、女性の就業に不利益を与え</w:t>
      </w:r>
      <w:r w:rsidRPr="00F84052">
        <w:rPr>
          <w:rFonts w:ascii="仿宋" w:eastAsia="仿宋" w:hAnsi="仿宋" w:hint="eastAsia"/>
          <w:sz w:val="24"/>
          <w:szCs w:val="24"/>
        </w:rPr>
        <w:t>ている。</w:t>
      </w:r>
      <w:r w:rsidR="00156A72" w:rsidRPr="00F84052">
        <w:rPr>
          <w:rFonts w:ascii="仿宋" w:eastAsia="仿宋" w:hAnsi="仿宋" w:hint="eastAsia"/>
          <w:sz w:val="24"/>
          <w:szCs w:val="24"/>
        </w:rPr>
        <w:t>人材会社</w:t>
      </w:r>
      <w:r w:rsidR="005F4A64" w:rsidRPr="00F84052">
        <w:rPr>
          <w:rFonts w:ascii="仿宋" w:eastAsia="仿宋" w:hAnsi="仿宋" w:hint="eastAsia"/>
          <w:sz w:val="24"/>
          <w:szCs w:val="24"/>
        </w:rPr>
        <w:t>である</w:t>
      </w:r>
      <w:r w:rsidRPr="00F84052">
        <w:rPr>
          <w:rFonts w:ascii="仿宋" w:eastAsia="仿宋" w:hAnsi="仿宋" w:cs="Arial"/>
          <w:sz w:val="24"/>
          <w:szCs w:val="24"/>
        </w:rPr>
        <w:t>智</w:t>
      </w:r>
      <w:r w:rsidR="00B77B23" w:rsidRPr="00F84052">
        <w:rPr>
          <w:rFonts w:ascii="仿宋" w:eastAsia="仿宋" w:hAnsi="仿宋" w:cs="Arial" w:hint="eastAsia"/>
          <w:sz w:val="24"/>
          <w:szCs w:val="24"/>
        </w:rPr>
        <w:t>聯招聘</w:t>
      </w:r>
      <w:r w:rsidR="005F4A64" w:rsidRPr="00F84052">
        <w:rPr>
          <w:rFonts w:ascii="仿宋" w:eastAsia="仿宋" w:hAnsi="仿宋" w:cs="Arial" w:hint="eastAsia"/>
          <w:sz w:val="24"/>
          <w:szCs w:val="24"/>
        </w:rPr>
        <w:t>は</w:t>
      </w:r>
      <w:r w:rsidR="00B77B23" w:rsidRPr="00F84052">
        <w:rPr>
          <w:rFonts w:ascii="仿宋" w:eastAsia="仿宋" w:hAnsi="仿宋" w:cs="Arial" w:hint="eastAsia"/>
          <w:sz w:val="24"/>
          <w:szCs w:val="24"/>
        </w:rPr>
        <w:t>2017年</w:t>
      </w:r>
      <w:r w:rsidR="005F4A64" w:rsidRPr="00F84052">
        <w:rPr>
          <w:rFonts w:ascii="仿宋" w:eastAsia="仿宋" w:hAnsi="仿宋" w:cs="Arial" w:hint="eastAsia"/>
          <w:sz w:val="24"/>
          <w:szCs w:val="24"/>
        </w:rPr>
        <w:t>に</w:t>
      </w:r>
      <w:r w:rsidR="00B77B23" w:rsidRPr="00F84052">
        <w:rPr>
          <w:rFonts w:ascii="仿宋" w:eastAsia="仿宋" w:hAnsi="仿宋" w:cs="Arial"/>
          <w:sz w:val="24"/>
          <w:szCs w:val="24"/>
        </w:rPr>
        <w:t>全国128576</w:t>
      </w:r>
      <w:r w:rsidR="00B77B23" w:rsidRPr="00F84052">
        <w:rPr>
          <w:rFonts w:ascii="仿宋" w:eastAsia="仿宋" w:hAnsi="仿宋" w:cs="Arial" w:hint="eastAsia"/>
          <w:sz w:val="24"/>
          <w:szCs w:val="24"/>
        </w:rPr>
        <w:t>名</w:t>
      </w:r>
      <w:r w:rsidR="00156A72" w:rsidRPr="00F84052">
        <w:rPr>
          <w:rFonts w:ascii="仿宋" w:eastAsia="仿宋" w:hAnsi="仿宋" w:cs="Arial" w:hint="eastAsia"/>
          <w:sz w:val="24"/>
          <w:szCs w:val="24"/>
        </w:rPr>
        <w:t>在職若者</w:t>
      </w:r>
      <w:r w:rsidR="00B77B23" w:rsidRPr="00F84052">
        <w:rPr>
          <w:rFonts w:ascii="仿宋" w:eastAsia="仿宋" w:hAnsi="仿宋" w:cs="Arial" w:hint="eastAsia"/>
          <w:sz w:val="24"/>
          <w:szCs w:val="24"/>
        </w:rPr>
        <w:t>にアンケート調査を行い、</w:t>
      </w:r>
      <w:r w:rsidR="005F4A64" w:rsidRPr="00F84052">
        <w:rPr>
          <w:rFonts w:ascii="仿宋" w:eastAsia="仿宋" w:hAnsi="仿宋" w:cs="Arial" w:hint="eastAsia"/>
          <w:sz w:val="24"/>
          <w:szCs w:val="24"/>
        </w:rPr>
        <w:t>「</w:t>
      </w:r>
      <w:r w:rsidRPr="00F84052">
        <w:rPr>
          <w:rFonts w:ascii="仿宋" w:eastAsia="仿宋" w:hAnsi="仿宋" w:cs="Arial"/>
          <w:sz w:val="24"/>
          <w:szCs w:val="24"/>
        </w:rPr>
        <w:t xml:space="preserve">2017 </w:t>
      </w:r>
      <w:r w:rsidR="00B77B23" w:rsidRPr="00F84052">
        <w:rPr>
          <w:rFonts w:ascii="仿宋" w:eastAsia="仿宋" w:hAnsi="仿宋" w:cs="Arial" w:hint="eastAsia"/>
          <w:sz w:val="24"/>
          <w:szCs w:val="24"/>
        </w:rPr>
        <w:t>中国女性職場現状調査</w:t>
      </w:r>
      <w:r w:rsidR="005F4A64" w:rsidRPr="00F84052">
        <w:rPr>
          <w:rFonts w:ascii="仿宋" w:eastAsia="仿宋" w:hAnsi="仿宋" w:cs="Arial" w:hint="eastAsia"/>
          <w:sz w:val="24"/>
          <w:szCs w:val="24"/>
        </w:rPr>
        <w:t>」を公表した。その報告書によれば、22％の女性は、就職中の性別</w:t>
      </w:r>
      <w:r w:rsidR="00156A72" w:rsidRPr="00F84052">
        <w:rPr>
          <w:rFonts w:ascii="仿宋" w:eastAsia="仿宋" w:hAnsi="仿宋" w:cs="Arial" w:hint="eastAsia"/>
          <w:sz w:val="24"/>
          <w:szCs w:val="24"/>
        </w:rPr>
        <w:t>による</w:t>
      </w:r>
      <w:r w:rsidR="005F4A64" w:rsidRPr="00F84052">
        <w:rPr>
          <w:rFonts w:ascii="仿宋" w:eastAsia="仿宋" w:hAnsi="仿宋" w:cs="Arial" w:hint="eastAsia"/>
          <w:sz w:val="24"/>
          <w:szCs w:val="24"/>
        </w:rPr>
        <w:t>差別現象が深刻だと考えていると明らかにした。</w:t>
      </w:r>
      <w:r w:rsidR="00892764" w:rsidRPr="00F84052">
        <w:rPr>
          <w:rFonts w:ascii="仿宋" w:eastAsia="仿宋" w:hAnsi="仿宋" w:cs="仿宋" w:hint="eastAsia"/>
          <w:sz w:val="24"/>
          <w:szCs w:val="24"/>
        </w:rPr>
        <w:t>「通知」はそうした</w:t>
      </w:r>
      <w:r w:rsidR="00892764" w:rsidRPr="00F84052">
        <w:rPr>
          <w:rFonts w:ascii="仿宋" w:eastAsia="仿宋" w:hAnsi="仿宋" w:cs="Arial" w:hint="eastAsia"/>
          <w:sz w:val="24"/>
          <w:szCs w:val="24"/>
        </w:rPr>
        <w:t>雇用差別に歯止めを掛けるような役割を図られる。</w:t>
      </w:r>
    </w:p>
    <w:p w:rsidR="00892764" w:rsidRPr="00F84052" w:rsidRDefault="00892764" w:rsidP="005B015A">
      <w:pPr>
        <w:widowControl/>
        <w:shd w:val="clear" w:color="auto" w:fill="FFFFFF"/>
        <w:spacing w:line="240" w:lineRule="atLeast"/>
        <w:ind w:firstLineChars="118" w:firstLine="283"/>
        <w:jc w:val="left"/>
        <w:outlineLvl w:val="1"/>
        <w:rPr>
          <w:rFonts w:ascii="仿宋" w:eastAsia="仿宋" w:hAnsi="仿宋" w:cs="Arial"/>
          <w:sz w:val="24"/>
          <w:szCs w:val="24"/>
        </w:rPr>
      </w:pPr>
    </w:p>
    <w:p w:rsidR="00892764" w:rsidRPr="00F84052" w:rsidRDefault="00892764" w:rsidP="00156A72">
      <w:pPr>
        <w:pStyle w:val="af1"/>
        <w:widowControl/>
        <w:numPr>
          <w:ilvl w:val="0"/>
          <w:numId w:val="8"/>
        </w:numPr>
        <w:shd w:val="clear" w:color="auto" w:fill="FFFFFF"/>
        <w:spacing w:line="240" w:lineRule="atLeast"/>
        <w:ind w:left="567" w:firstLineChars="0" w:hanging="567"/>
        <w:jc w:val="left"/>
        <w:outlineLvl w:val="1"/>
        <w:rPr>
          <w:rFonts w:ascii="仿宋" w:eastAsia="仿宋" w:hAnsi="仿宋" w:cs="Arial"/>
          <w:sz w:val="24"/>
          <w:szCs w:val="24"/>
        </w:rPr>
      </w:pPr>
      <w:r w:rsidRPr="00F84052">
        <w:rPr>
          <w:rFonts w:ascii="仿宋" w:eastAsia="仿宋" w:hAnsi="仿宋" w:cs="Arial" w:hint="eastAsia"/>
          <w:sz w:val="24"/>
          <w:szCs w:val="24"/>
        </w:rPr>
        <w:t>雇用差別の禁止</w:t>
      </w:r>
    </w:p>
    <w:p w:rsidR="00AA1F98" w:rsidRPr="00F84052" w:rsidRDefault="00892764" w:rsidP="00892764">
      <w:pPr>
        <w:widowControl/>
        <w:shd w:val="clear" w:color="auto" w:fill="FFFFFF"/>
        <w:spacing w:line="240" w:lineRule="atLeast"/>
        <w:jc w:val="left"/>
        <w:outlineLvl w:val="1"/>
        <w:rPr>
          <w:rFonts w:ascii="仿宋" w:eastAsia="仿宋" w:hAnsi="仿宋" w:cs="Arial"/>
          <w:sz w:val="24"/>
          <w:szCs w:val="24"/>
        </w:rPr>
      </w:pPr>
      <w:r w:rsidRPr="00F84052">
        <w:rPr>
          <w:rFonts w:ascii="仿宋" w:eastAsia="仿宋" w:hAnsi="仿宋" w:cs="Arial" w:hint="eastAsia"/>
          <w:sz w:val="24"/>
          <w:szCs w:val="24"/>
        </w:rPr>
        <w:t>「通知」は</w:t>
      </w:r>
      <w:r w:rsidR="00AA1F98" w:rsidRPr="00F84052">
        <w:rPr>
          <w:rFonts w:ascii="仿宋" w:eastAsia="仿宋" w:hAnsi="仿宋" w:cs="Arial" w:hint="eastAsia"/>
          <w:sz w:val="24"/>
          <w:szCs w:val="24"/>
        </w:rPr>
        <w:t>人材募集中際、下記のような就業性別</w:t>
      </w:r>
      <w:r w:rsidR="00156A72" w:rsidRPr="00F84052">
        <w:rPr>
          <w:rFonts w:ascii="仿宋" w:eastAsia="仿宋" w:hAnsi="仿宋" w:cs="Arial" w:hint="eastAsia"/>
          <w:sz w:val="24"/>
          <w:szCs w:val="24"/>
        </w:rPr>
        <w:t>による</w:t>
      </w:r>
      <w:r w:rsidR="00AA1F98" w:rsidRPr="00F84052">
        <w:rPr>
          <w:rFonts w:ascii="仿宋" w:eastAsia="仿宋" w:hAnsi="仿宋" w:cs="Arial" w:hint="eastAsia"/>
          <w:sz w:val="24"/>
          <w:szCs w:val="24"/>
        </w:rPr>
        <w:t>差別を禁じると決める。</w:t>
      </w:r>
    </w:p>
    <w:p w:rsidR="00892764" w:rsidRPr="00F84052" w:rsidRDefault="00AA1F98" w:rsidP="00892764">
      <w:pPr>
        <w:widowControl/>
        <w:shd w:val="clear" w:color="auto" w:fill="FFFFFF"/>
        <w:spacing w:line="240" w:lineRule="atLeast"/>
        <w:jc w:val="left"/>
        <w:outlineLvl w:val="1"/>
        <w:rPr>
          <w:rFonts w:ascii="仿宋" w:eastAsia="仿宋" w:hAnsi="仿宋" w:cs="Arial"/>
          <w:sz w:val="24"/>
          <w:szCs w:val="24"/>
        </w:rPr>
      </w:pPr>
      <w:r w:rsidRPr="00F84052">
        <w:rPr>
          <w:rFonts w:ascii="仿宋" w:eastAsia="仿宋" w:hAnsi="仿宋" w:cs="Arial" w:hint="eastAsia"/>
          <w:sz w:val="24"/>
          <w:szCs w:val="24"/>
        </w:rPr>
        <w:t>１、</w:t>
      </w:r>
      <w:r w:rsidR="00892764" w:rsidRPr="00F84052">
        <w:rPr>
          <w:rFonts w:ascii="仿宋" w:eastAsia="仿宋" w:hAnsi="仿宋" w:cs="Arial" w:hint="eastAsia"/>
          <w:sz w:val="24"/>
          <w:szCs w:val="24"/>
        </w:rPr>
        <w:t>各種類雇用者、人材仲介サービス会社は人材募集の際、国が決めた女性職員</w:t>
      </w:r>
      <w:r w:rsidRPr="00F84052">
        <w:rPr>
          <w:rFonts w:ascii="仿宋" w:eastAsia="仿宋" w:hAnsi="仿宋" w:cs="Arial" w:hint="eastAsia"/>
          <w:sz w:val="24"/>
          <w:szCs w:val="24"/>
        </w:rPr>
        <w:t>就業範囲を禁じる情況を除き、性別限定または性別優先をしてはならない。</w:t>
      </w:r>
    </w:p>
    <w:p w:rsidR="00AA1F98" w:rsidRPr="00F84052" w:rsidRDefault="00AA1F98" w:rsidP="00AA1F98">
      <w:pPr>
        <w:widowControl/>
        <w:shd w:val="clear" w:color="auto" w:fill="FFFFFF"/>
        <w:spacing w:line="240" w:lineRule="atLeast"/>
        <w:jc w:val="left"/>
        <w:outlineLvl w:val="1"/>
        <w:rPr>
          <w:rFonts w:ascii="仿宋" w:eastAsia="仿宋" w:hAnsi="仿宋"/>
          <w:sz w:val="24"/>
          <w:szCs w:val="24"/>
        </w:rPr>
      </w:pPr>
      <w:r w:rsidRPr="00F84052">
        <w:rPr>
          <w:rFonts w:ascii="仿宋" w:eastAsia="仿宋" w:hAnsi="仿宋" w:hint="eastAsia"/>
          <w:sz w:val="24"/>
          <w:szCs w:val="24"/>
        </w:rPr>
        <w:t>２、性別を理由に女性の求職就業を制限したり、女性の採用を拒否したりしてはならない。</w:t>
      </w:r>
    </w:p>
    <w:p w:rsidR="00AA1F98" w:rsidRPr="00F84052" w:rsidRDefault="00AA1F98" w:rsidP="00AA1F98">
      <w:pPr>
        <w:widowControl/>
        <w:shd w:val="clear" w:color="auto" w:fill="FFFFFF"/>
        <w:spacing w:line="240" w:lineRule="atLeast"/>
        <w:jc w:val="left"/>
        <w:outlineLvl w:val="1"/>
        <w:rPr>
          <w:rFonts w:ascii="仿宋" w:eastAsia="仿宋" w:hAnsi="仿宋"/>
          <w:sz w:val="24"/>
          <w:szCs w:val="24"/>
        </w:rPr>
      </w:pPr>
      <w:r w:rsidRPr="00F84052">
        <w:rPr>
          <w:rFonts w:ascii="仿宋" w:eastAsia="仿宋" w:hAnsi="仿宋" w:hint="eastAsia"/>
          <w:sz w:val="24"/>
          <w:szCs w:val="24"/>
        </w:rPr>
        <w:t>３、女性に婚姻、生育の状況を尋ねてはならない。</w:t>
      </w:r>
    </w:p>
    <w:p w:rsidR="005B015A" w:rsidRPr="00F84052" w:rsidRDefault="00AA1F98" w:rsidP="00AA1F98">
      <w:pPr>
        <w:widowControl/>
        <w:shd w:val="clear" w:color="auto" w:fill="FFFFFF"/>
        <w:spacing w:line="240" w:lineRule="atLeast"/>
        <w:jc w:val="left"/>
        <w:outlineLvl w:val="1"/>
        <w:rPr>
          <w:rFonts w:ascii="仿宋" w:eastAsia="仿宋" w:hAnsi="仿宋"/>
          <w:sz w:val="24"/>
          <w:szCs w:val="24"/>
        </w:rPr>
      </w:pPr>
      <w:r w:rsidRPr="00F84052">
        <w:rPr>
          <w:rFonts w:ascii="仿宋" w:eastAsia="仿宋" w:hAnsi="仿宋" w:hint="eastAsia"/>
          <w:sz w:val="24"/>
          <w:szCs w:val="24"/>
        </w:rPr>
        <w:t>４、</w:t>
      </w:r>
      <w:r w:rsidRPr="00F84052">
        <w:rPr>
          <w:rStyle w:val="high-light-bg4"/>
          <w:rFonts w:ascii="仿宋" w:eastAsia="仿宋" w:hAnsi="仿宋" w:cs="Arial"/>
          <w:sz w:val="24"/>
          <w:szCs w:val="24"/>
        </w:rPr>
        <w:t>妊娠テストを入職健康診断</w:t>
      </w:r>
      <w:r w:rsidR="00AD0B5F" w:rsidRPr="00F84052">
        <w:rPr>
          <w:rStyle w:val="high-light-bg4"/>
          <w:rFonts w:ascii="仿宋" w:eastAsia="仿宋" w:hAnsi="仿宋" w:cs="Arial" w:hint="eastAsia"/>
          <w:sz w:val="24"/>
          <w:szCs w:val="24"/>
        </w:rPr>
        <w:t>項目</w:t>
      </w:r>
      <w:r w:rsidRPr="00F84052">
        <w:rPr>
          <w:rStyle w:val="high-light-bg4"/>
          <w:rFonts w:ascii="仿宋" w:eastAsia="仿宋" w:hAnsi="仿宋" w:cs="Arial"/>
          <w:sz w:val="24"/>
          <w:szCs w:val="24"/>
        </w:rPr>
        <w:t>としてはならない。</w:t>
      </w:r>
    </w:p>
    <w:p w:rsidR="00AD0B5F" w:rsidRPr="00F84052" w:rsidRDefault="00156A72" w:rsidP="00AD0B5F">
      <w:pPr>
        <w:widowControl/>
        <w:shd w:val="clear" w:color="auto" w:fill="FFFFFF"/>
        <w:spacing w:line="240" w:lineRule="atLeast"/>
        <w:jc w:val="left"/>
        <w:outlineLvl w:val="1"/>
        <w:rPr>
          <w:rFonts w:ascii="仿宋" w:eastAsia="仿宋" w:hAnsi="仿宋"/>
          <w:sz w:val="24"/>
          <w:szCs w:val="24"/>
        </w:rPr>
      </w:pPr>
      <w:r w:rsidRPr="00F84052">
        <w:rPr>
          <w:rFonts w:ascii="仿宋" w:eastAsia="仿宋" w:hAnsi="仿宋" w:hint="eastAsia"/>
          <w:sz w:val="24"/>
          <w:szCs w:val="24"/>
        </w:rPr>
        <w:t>5</w:t>
      </w:r>
      <w:r w:rsidR="00AD0B5F" w:rsidRPr="00F84052">
        <w:rPr>
          <w:rFonts w:ascii="仿宋" w:eastAsia="仿宋" w:hAnsi="仿宋" w:hint="eastAsia"/>
          <w:sz w:val="24"/>
          <w:szCs w:val="24"/>
        </w:rPr>
        <w:t>、生育制限を採用条件としてはならない。</w:t>
      </w:r>
    </w:p>
    <w:p w:rsidR="00AD0B5F" w:rsidRPr="00F84052" w:rsidRDefault="00AD0B5F" w:rsidP="00AD0B5F">
      <w:pPr>
        <w:widowControl/>
        <w:shd w:val="clear" w:color="auto" w:fill="FFFFFF"/>
        <w:spacing w:line="240" w:lineRule="atLeast"/>
        <w:jc w:val="left"/>
        <w:outlineLvl w:val="1"/>
        <w:rPr>
          <w:rFonts w:ascii="仿宋" w:eastAsia="仿宋" w:hAnsi="仿宋"/>
          <w:sz w:val="24"/>
          <w:szCs w:val="24"/>
        </w:rPr>
      </w:pPr>
    </w:p>
    <w:p w:rsidR="00AD0B5F" w:rsidRPr="00F84052" w:rsidRDefault="00AD0B5F" w:rsidP="00156A72">
      <w:pPr>
        <w:pStyle w:val="af1"/>
        <w:widowControl/>
        <w:numPr>
          <w:ilvl w:val="0"/>
          <w:numId w:val="8"/>
        </w:numPr>
        <w:shd w:val="clear" w:color="auto" w:fill="FFFFFF"/>
        <w:tabs>
          <w:tab w:val="left" w:pos="567"/>
        </w:tabs>
        <w:spacing w:line="240" w:lineRule="atLeast"/>
        <w:ind w:left="426" w:firstLineChars="0" w:hanging="426"/>
        <w:jc w:val="left"/>
        <w:outlineLvl w:val="1"/>
        <w:rPr>
          <w:rFonts w:ascii="仿宋" w:eastAsia="仿宋" w:hAnsi="仿宋"/>
          <w:sz w:val="24"/>
          <w:szCs w:val="24"/>
        </w:rPr>
      </w:pPr>
      <w:r w:rsidRPr="00F84052">
        <w:rPr>
          <w:rFonts w:ascii="仿宋" w:eastAsia="仿宋" w:hAnsi="仿宋" w:hint="eastAsia"/>
          <w:sz w:val="24"/>
          <w:szCs w:val="24"/>
        </w:rPr>
        <w:t>罰則</w:t>
      </w:r>
    </w:p>
    <w:p w:rsidR="003600C3" w:rsidRPr="00F84052" w:rsidRDefault="003600C3" w:rsidP="005B015A">
      <w:pPr>
        <w:widowControl/>
        <w:shd w:val="clear" w:color="auto" w:fill="FFFFFF"/>
        <w:spacing w:line="240" w:lineRule="atLeast"/>
        <w:ind w:firstLineChars="118" w:firstLine="283"/>
        <w:jc w:val="left"/>
        <w:outlineLvl w:val="1"/>
        <w:rPr>
          <w:rFonts w:ascii="仿宋" w:eastAsia="仿宋" w:hAnsi="仿宋"/>
          <w:sz w:val="24"/>
          <w:szCs w:val="24"/>
        </w:rPr>
      </w:pPr>
      <w:r w:rsidRPr="00F84052">
        <w:rPr>
          <w:rFonts w:ascii="仿宋" w:eastAsia="仿宋" w:hAnsi="仿宋" w:hint="eastAsia"/>
          <w:sz w:val="24"/>
          <w:szCs w:val="24"/>
        </w:rPr>
        <w:t>雇用者、人材仲介会社が性別</w:t>
      </w:r>
      <w:r w:rsidR="00156A72" w:rsidRPr="00F84052">
        <w:rPr>
          <w:rFonts w:ascii="仿宋" w:eastAsia="仿宋" w:hAnsi="仿宋" w:hint="eastAsia"/>
          <w:sz w:val="24"/>
          <w:szCs w:val="24"/>
        </w:rPr>
        <w:t>による</w:t>
      </w:r>
      <w:r w:rsidRPr="00F84052">
        <w:rPr>
          <w:rFonts w:ascii="仿宋" w:eastAsia="仿宋" w:hAnsi="仿宋" w:hint="eastAsia"/>
          <w:sz w:val="24"/>
          <w:szCs w:val="24"/>
        </w:rPr>
        <w:t>差別内容を含む招聘情報を配布した場合、改正を命じ、改正を拒否した場合、1万元以上5万元以下の罰金を課する。情状厳重な人材仲介会社に営業許可証を取り下げる。</w:t>
      </w:r>
    </w:p>
    <w:p w:rsidR="005B015A" w:rsidRPr="00F84052" w:rsidRDefault="003600C3" w:rsidP="00E66209">
      <w:pPr>
        <w:widowControl/>
        <w:shd w:val="clear" w:color="auto" w:fill="FFFFFF"/>
        <w:spacing w:line="240" w:lineRule="atLeast"/>
        <w:ind w:firstLineChars="118" w:firstLine="283"/>
        <w:jc w:val="left"/>
        <w:outlineLvl w:val="1"/>
        <w:rPr>
          <w:rFonts w:ascii="仿宋" w:eastAsia="仿宋" w:hAnsi="仿宋"/>
          <w:sz w:val="24"/>
          <w:szCs w:val="24"/>
        </w:rPr>
      </w:pPr>
      <w:r w:rsidRPr="00F84052">
        <w:rPr>
          <w:rFonts w:ascii="仿宋" w:eastAsia="仿宋" w:hAnsi="仿宋" w:hint="eastAsia"/>
          <w:sz w:val="24"/>
          <w:szCs w:val="24"/>
        </w:rPr>
        <w:t>雇用者、人材仲介会社は性別</w:t>
      </w:r>
      <w:r w:rsidR="00156A72" w:rsidRPr="00F84052">
        <w:rPr>
          <w:rFonts w:ascii="仿宋" w:eastAsia="仿宋" w:hAnsi="仿宋" w:hint="eastAsia"/>
          <w:sz w:val="24"/>
          <w:szCs w:val="24"/>
        </w:rPr>
        <w:t>による</w:t>
      </w:r>
      <w:r w:rsidRPr="00F84052">
        <w:rPr>
          <w:rFonts w:ascii="仿宋" w:eastAsia="仿宋" w:hAnsi="仿宋" w:hint="eastAsia"/>
          <w:sz w:val="24"/>
          <w:szCs w:val="24"/>
        </w:rPr>
        <w:t>差別内容を含む招聘情報を配布したこよによって</w:t>
      </w:r>
      <w:r w:rsidR="00E66209" w:rsidRPr="00F84052">
        <w:rPr>
          <w:rFonts w:ascii="仿宋" w:eastAsia="仿宋" w:hAnsi="仿宋" w:hint="eastAsia"/>
          <w:sz w:val="24"/>
          <w:szCs w:val="24"/>
        </w:rPr>
        <w:t>行政処罰されたことを人材市場の信用記録に納入し、信用喪失の懲戒を実施する。</w:t>
      </w:r>
    </w:p>
    <w:p w:rsidR="00E66209" w:rsidRPr="00F84052" w:rsidRDefault="00E66209" w:rsidP="00E66209">
      <w:pPr>
        <w:widowControl/>
        <w:shd w:val="clear" w:color="auto" w:fill="FFFFFF"/>
        <w:spacing w:line="240" w:lineRule="atLeast"/>
        <w:ind w:firstLineChars="118" w:firstLine="283"/>
        <w:jc w:val="left"/>
        <w:outlineLvl w:val="1"/>
        <w:rPr>
          <w:rFonts w:ascii="仿宋" w:eastAsia="仿宋" w:hAnsi="仿宋"/>
          <w:sz w:val="24"/>
          <w:szCs w:val="24"/>
        </w:rPr>
      </w:pPr>
    </w:p>
    <w:p w:rsidR="00E66209" w:rsidRPr="00F84052" w:rsidRDefault="00E66209" w:rsidP="00E66209">
      <w:pPr>
        <w:widowControl/>
        <w:shd w:val="clear" w:color="auto" w:fill="FFFFFF"/>
        <w:spacing w:line="240" w:lineRule="atLeast"/>
        <w:jc w:val="left"/>
        <w:outlineLvl w:val="1"/>
        <w:rPr>
          <w:rFonts w:ascii="仿宋" w:eastAsia="仿宋" w:hAnsi="仿宋"/>
          <w:sz w:val="24"/>
          <w:szCs w:val="24"/>
        </w:rPr>
      </w:pPr>
      <w:r w:rsidRPr="00F84052">
        <w:rPr>
          <w:rFonts w:ascii="仿宋" w:eastAsia="仿宋" w:hAnsi="仿宋" w:hint="eastAsia"/>
          <w:sz w:val="24"/>
          <w:szCs w:val="24"/>
        </w:rPr>
        <w:t>四、雇用の性別</w:t>
      </w:r>
      <w:r w:rsidR="00156A72" w:rsidRPr="00F84052">
        <w:rPr>
          <w:rFonts w:ascii="仿宋" w:eastAsia="仿宋" w:hAnsi="仿宋" w:hint="eastAsia"/>
          <w:sz w:val="24"/>
          <w:szCs w:val="24"/>
        </w:rPr>
        <w:t>による</w:t>
      </w:r>
      <w:r w:rsidRPr="00F84052">
        <w:rPr>
          <w:rFonts w:ascii="仿宋" w:eastAsia="仿宋" w:hAnsi="仿宋" w:hint="eastAsia"/>
          <w:sz w:val="24"/>
          <w:szCs w:val="24"/>
        </w:rPr>
        <w:t>差別の告発</w:t>
      </w:r>
    </w:p>
    <w:p w:rsidR="00E66209" w:rsidRPr="00F84052" w:rsidRDefault="001C2EC0" w:rsidP="003F1A37">
      <w:pPr>
        <w:widowControl/>
        <w:shd w:val="clear" w:color="auto" w:fill="FFFFFF"/>
        <w:spacing w:line="240" w:lineRule="atLeast"/>
        <w:ind w:firstLineChars="135" w:firstLine="324"/>
        <w:jc w:val="left"/>
        <w:outlineLvl w:val="1"/>
        <w:rPr>
          <w:rFonts w:ascii="仿宋" w:eastAsia="仿宋" w:hAnsi="仿宋"/>
          <w:sz w:val="24"/>
          <w:szCs w:val="24"/>
        </w:rPr>
      </w:pPr>
      <w:r w:rsidRPr="00F84052">
        <w:rPr>
          <w:rStyle w:val="high-light-bg4"/>
          <w:rFonts w:ascii="仿宋" w:eastAsia="仿宋" w:hAnsi="仿宋" w:cs="Arial" w:hint="eastAsia"/>
          <w:sz w:val="24"/>
          <w:szCs w:val="24"/>
        </w:rPr>
        <w:lastRenderedPageBreak/>
        <w:t>苦情相談窓口を設け、就業性別</w:t>
      </w:r>
      <w:r w:rsidR="00156A72" w:rsidRPr="00F84052">
        <w:rPr>
          <w:rStyle w:val="high-light-bg4"/>
          <w:rFonts w:ascii="仿宋" w:eastAsia="仿宋" w:hAnsi="仿宋" w:cs="Arial" w:hint="eastAsia"/>
          <w:sz w:val="24"/>
          <w:szCs w:val="24"/>
        </w:rPr>
        <w:t>による</w:t>
      </w:r>
      <w:r w:rsidRPr="00F84052">
        <w:rPr>
          <w:rStyle w:val="high-light-bg4"/>
          <w:rFonts w:ascii="仿宋" w:eastAsia="仿宋" w:hAnsi="仿宋" w:cs="Arial" w:hint="eastAsia"/>
          <w:sz w:val="24"/>
          <w:szCs w:val="24"/>
        </w:rPr>
        <w:t>差別の告発を受理する。告発された会社に面談を求めるが、面談を断れた</w:t>
      </w:r>
      <w:r w:rsidR="00E301A8" w:rsidRPr="00F84052">
        <w:rPr>
          <w:rStyle w:val="high-light-bg4"/>
          <w:rFonts w:ascii="仿宋" w:eastAsia="仿宋" w:hAnsi="仿宋" w:cs="Arial" w:hint="eastAsia"/>
          <w:sz w:val="24"/>
          <w:szCs w:val="24"/>
        </w:rPr>
        <w:t>り</w:t>
      </w:r>
      <w:r w:rsidRPr="00F84052">
        <w:rPr>
          <w:rStyle w:val="high-light-bg4"/>
          <w:rFonts w:ascii="仿宋" w:eastAsia="仿宋" w:hAnsi="仿宋" w:cs="Arial" w:hint="eastAsia"/>
          <w:sz w:val="24"/>
          <w:szCs w:val="24"/>
        </w:rPr>
        <w:t>、面談後改正を拒んだ</w:t>
      </w:r>
      <w:r w:rsidR="00E301A8" w:rsidRPr="00F84052">
        <w:rPr>
          <w:rStyle w:val="high-light-bg4"/>
          <w:rFonts w:ascii="仿宋" w:eastAsia="仿宋" w:hAnsi="仿宋" w:cs="Arial" w:hint="eastAsia"/>
          <w:sz w:val="24"/>
          <w:szCs w:val="24"/>
        </w:rPr>
        <w:t>りした</w:t>
      </w:r>
      <w:r w:rsidRPr="00F84052">
        <w:rPr>
          <w:rStyle w:val="high-light-bg4"/>
          <w:rFonts w:ascii="仿宋" w:eastAsia="仿宋" w:hAnsi="仿宋" w:cs="Arial" w:hint="eastAsia"/>
          <w:sz w:val="24"/>
          <w:szCs w:val="24"/>
        </w:rPr>
        <w:t>場合</w:t>
      </w:r>
      <w:r w:rsidR="00E301A8" w:rsidRPr="00F84052">
        <w:rPr>
          <w:rStyle w:val="high-light-bg4"/>
          <w:rFonts w:ascii="仿宋" w:eastAsia="仿宋" w:hAnsi="仿宋" w:cs="Arial" w:hint="eastAsia"/>
          <w:sz w:val="24"/>
          <w:szCs w:val="24"/>
        </w:rPr>
        <w:t>には</w:t>
      </w:r>
      <w:r w:rsidRPr="00F84052">
        <w:rPr>
          <w:rStyle w:val="high-light-bg4"/>
          <w:rFonts w:ascii="仿宋" w:eastAsia="仿宋" w:hAnsi="仿宋" w:cs="Arial" w:hint="eastAsia"/>
          <w:sz w:val="24"/>
          <w:szCs w:val="24"/>
        </w:rPr>
        <w:t>、法により調査し、且つ、</w:t>
      </w:r>
      <w:r w:rsidRPr="00F84052">
        <w:rPr>
          <w:rStyle w:val="high-light-bg4"/>
          <w:rFonts w:ascii="仿宋" w:eastAsia="仿宋" w:hAnsi="仿宋" w:cs="Arial"/>
          <w:sz w:val="24"/>
          <w:szCs w:val="24"/>
        </w:rPr>
        <w:t>メディアを通じて社会に</w:t>
      </w:r>
      <w:r w:rsidRPr="00F84052">
        <w:rPr>
          <w:rStyle w:val="high-light-bg4"/>
          <w:rFonts w:ascii="仿宋" w:eastAsia="仿宋" w:hAnsi="仿宋" w:cs="Arial" w:hint="eastAsia"/>
          <w:sz w:val="24"/>
          <w:szCs w:val="24"/>
        </w:rPr>
        <w:t>公開</w:t>
      </w:r>
      <w:r w:rsidRPr="00F84052">
        <w:rPr>
          <w:rStyle w:val="high-light-bg4"/>
          <w:rFonts w:ascii="仿宋" w:eastAsia="仿宋" w:hAnsi="仿宋" w:cs="Arial"/>
          <w:sz w:val="24"/>
          <w:szCs w:val="24"/>
        </w:rPr>
        <w:t>する。</w:t>
      </w:r>
    </w:p>
    <w:p w:rsidR="005B015A" w:rsidRPr="00F84052" w:rsidRDefault="005B015A" w:rsidP="005B015A">
      <w:pPr>
        <w:widowControl/>
        <w:shd w:val="clear" w:color="auto" w:fill="FFFFFF"/>
        <w:spacing w:line="240" w:lineRule="atLeast"/>
        <w:ind w:firstLineChars="118" w:firstLine="283"/>
        <w:jc w:val="left"/>
        <w:outlineLvl w:val="1"/>
        <w:rPr>
          <w:rFonts w:ascii="仿宋" w:eastAsia="仿宋" w:hAnsi="仿宋"/>
          <w:sz w:val="24"/>
          <w:szCs w:val="24"/>
        </w:rPr>
      </w:pPr>
    </w:p>
    <w:p w:rsidR="001C2EC0" w:rsidRPr="00F84052" w:rsidRDefault="004E6165" w:rsidP="00E301A8">
      <w:pPr>
        <w:pStyle w:val="af1"/>
        <w:widowControl/>
        <w:numPr>
          <w:ilvl w:val="0"/>
          <w:numId w:val="9"/>
        </w:numPr>
        <w:shd w:val="clear" w:color="auto" w:fill="FFFFFF"/>
        <w:tabs>
          <w:tab w:val="left" w:pos="567"/>
        </w:tabs>
        <w:spacing w:line="240" w:lineRule="atLeast"/>
        <w:ind w:firstLineChars="0"/>
        <w:jc w:val="left"/>
        <w:outlineLvl w:val="1"/>
        <w:rPr>
          <w:rFonts w:ascii="仿宋" w:eastAsia="仿宋" w:hAnsi="仿宋"/>
          <w:sz w:val="24"/>
          <w:szCs w:val="24"/>
        </w:rPr>
      </w:pPr>
      <w:r w:rsidRPr="00F84052">
        <w:rPr>
          <w:rFonts w:ascii="仿宋" w:eastAsia="仿宋" w:hAnsi="仿宋" w:hint="eastAsia"/>
          <w:sz w:val="24"/>
          <w:szCs w:val="24"/>
        </w:rPr>
        <w:t>司法</w:t>
      </w:r>
      <w:r w:rsidR="001C2EC0" w:rsidRPr="00F84052">
        <w:rPr>
          <w:rFonts w:ascii="仿宋" w:eastAsia="仿宋" w:hAnsi="仿宋" w:hint="eastAsia"/>
          <w:sz w:val="24"/>
          <w:szCs w:val="24"/>
        </w:rPr>
        <w:t>救済措置</w:t>
      </w:r>
    </w:p>
    <w:p w:rsidR="00AE08DF" w:rsidRPr="00F84052" w:rsidRDefault="002A4551" w:rsidP="00E301A8">
      <w:pPr>
        <w:pStyle w:val="af1"/>
        <w:widowControl/>
        <w:shd w:val="clear" w:color="auto" w:fill="FFFFFF"/>
        <w:spacing w:line="240" w:lineRule="atLeast"/>
        <w:ind w:firstLineChars="118" w:firstLine="283"/>
        <w:jc w:val="left"/>
        <w:outlineLvl w:val="1"/>
        <w:rPr>
          <w:rFonts w:ascii="仿宋" w:eastAsia="仿宋" w:hAnsi="仿宋" w:hint="eastAsia"/>
          <w:sz w:val="24"/>
          <w:szCs w:val="24"/>
        </w:rPr>
      </w:pPr>
      <w:r w:rsidRPr="00F84052">
        <w:rPr>
          <w:rFonts w:ascii="仿宋" w:eastAsia="仿宋" w:hAnsi="仿宋" w:hint="eastAsia"/>
          <w:sz w:val="24"/>
          <w:szCs w:val="24"/>
        </w:rPr>
        <w:t>就業差別に遭遇した女性に法律相談などの法律援助を与える。</w:t>
      </w:r>
      <w:r w:rsidR="004E6165" w:rsidRPr="00F84052">
        <w:rPr>
          <w:rFonts w:ascii="仿宋" w:eastAsia="仿宋" w:hAnsi="仿宋" w:hint="eastAsia"/>
          <w:sz w:val="24"/>
          <w:szCs w:val="24"/>
        </w:rPr>
        <w:t>裁判所は女性就業差別に関連する起訴を受理し、平等就業権紛争</w:t>
      </w:r>
      <w:r w:rsidR="00AE08DF" w:rsidRPr="00F84052">
        <w:rPr>
          <w:rFonts w:ascii="仿宋" w:eastAsia="仿宋" w:hAnsi="仿宋" w:hint="eastAsia"/>
          <w:sz w:val="24"/>
          <w:szCs w:val="24"/>
        </w:rPr>
        <w:t>案件理由を</w:t>
      </w:r>
      <w:r w:rsidR="00E301A8" w:rsidRPr="00F84052">
        <w:rPr>
          <w:rFonts w:ascii="仿宋" w:eastAsia="仿宋" w:hAnsi="仿宋" w:hint="eastAsia"/>
          <w:sz w:val="24"/>
          <w:szCs w:val="24"/>
        </w:rPr>
        <w:t>設定</w:t>
      </w:r>
      <w:r w:rsidR="00AE08DF" w:rsidRPr="00F84052">
        <w:rPr>
          <w:rFonts w:ascii="仿宋" w:eastAsia="仿宋" w:hAnsi="仿宋" w:hint="eastAsia"/>
          <w:sz w:val="24"/>
          <w:szCs w:val="24"/>
        </w:rPr>
        <w:t>する。</w:t>
      </w:r>
    </w:p>
    <w:p w:rsidR="00130F18" w:rsidRPr="00F84052" w:rsidRDefault="00130F18" w:rsidP="004E6165">
      <w:pPr>
        <w:pStyle w:val="af1"/>
        <w:widowControl/>
        <w:shd w:val="clear" w:color="auto" w:fill="FFFFFF"/>
        <w:spacing w:line="240" w:lineRule="atLeast"/>
        <w:ind w:left="405" w:firstLineChars="0" w:firstLine="0"/>
        <w:jc w:val="left"/>
        <w:outlineLvl w:val="1"/>
        <w:rPr>
          <w:rFonts w:ascii="仿宋" w:eastAsia="仿宋" w:hAnsi="仿宋"/>
          <w:sz w:val="24"/>
          <w:szCs w:val="24"/>
        </w:rPr>
      </w:pPr>
    </w:p>
    <w:p w:rsidR="00FF5ED4" w:rsidRPr="00F84052" w:rsidRDefault="009734E1">
      <w:pPr>
        <w:pStyle w:val="a7"/>
        <w:tabs>
          <w:tab w:val="clear" w:pos="4252"/>
          <w:tab w:val="clear" w:pos="8504"/>
        </w:tabs>
        <w:snapToGrid/>
        <w:spacing w:line="240" w:lineRule="atLeast"/>
        <w:rPr>
          <w:rFonts w:ascii="仿宋" w:eastAsia="仿宋" w:hAnsi="仿宋" w:cs="仿宋"/>
          <w:sz w:val="24"/>
          <w:szCs w:val="24"/>
        </w:rPr>
      </w:pPr>
      <w:r w:rsidRPr="00F84052">
        <w:rPr>
          <w:rFonts w:ascii="仿宋" w:eastAsia="仿宋" w:hAnsi="仿宋" w:cs="仿宋" w:hint="eastAsia"/>
          <w:noProof/>
          <w:sz w:val="24"/>
          <w:szCs w:val="24"/>
          <w:lang w:eastAsia="zh-CN"/>
        </w:rPr>
        <mc:AlternateContent>
          <mc:Choice Requires="wps">
            <w:drawing>
              <wp:anchor distT="0" distB="0" distL="114300" distR="114300" simplePos="0" relativeHeight="251659776" behindDoc="0" locked="0" layoutInCell="1" allowOverlap="1" wp14:anchorId="2B23038E" wp14:editId="794C28C3">
                <wp:simplePos x="0" y="0"/>
                <wp:positionH relativeFrom="column">
                  <wp:posOffset>-28575</wp:posOffset>
                </wp:positionH>
                <wp:positionV relativeFrom="paragraph">
                  <wp:posOffset>-27305</wp:posOffset>
                </wp:positionV>
                <wp:extent cx="1190625" cy="400050"/>
                <wp:effectExtent l="9525" t="10795" r="952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037EAF" w:rsidRDefault="00037EAF">
                            <w:pPr>
                              <w:jc w:val="center"/>
                              <w:rPr>
                                <w:rFonts w:eastAsia="MS PGothic"/>
                                <w:b/>
                                <w:i/>
                                <w:sz w:val="24"/>
                              </w:rPr>
                            </w:pPr>
                            <w:r>
                              <w:rPr>
                                <w:rFonts w:eastAsia="MS PGothic" w:hint="eastAsia"/>
                                <w:b/>
                                <w:i/>
                                <w:sz w:val="24"/>
                              </w:rPr>
                              <w:t>主要法令</w:t>
                            </w:r>
                          </w:p>
                        </w:txbxContent>
                      </wps:txbx>
                      <wps:bodyPr rot="0" vert="horz" wrap="square" lIns="91440" tIns="45720" rIns="91440" bIns="45720" anchor="t" anchorCtr="0" upright="1">
                        <a:noAutofit/>
                      </wps:bodyPr>
                    </wps:wsp>
                  </a:graphicData>
                </a:graphic>
              </wp:anchor>
            </w:drawing>
          </mc:Choice>
          <mc:Fallback>
            <w:pict>
              <v:shape id="AutoShape 6" o:spid="_x0000_s1030" type="#_x0000_t98" style="position:absolute;left:0;text-align:left;margin-left:-2.25pt;margin-top:-2.15pt;width:93.75pt;height:3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">
                <v:textbox>
                  <w:txbxContent>
                    <w:p w:rsidR="00037EAF" w:rsidRDefault="00037EAF">
                      <w:pPr>
                        <w:jc w:val="center"/>
                        <w:rPr>
                          <w:rFonts w:eastAsia="MS PGothic"/>
                          <w:b/>
                          <w:i/>
                          <w:sz w:val="24"/>
                        </w:rPr>
                      </w:pPr>
                      <w:r>
                        <w:rPr>
                          <w:rFonts w:eastAsia="MS PGothic" w:hint="eastAsia"/>
                          <w:b/>
                          <w:i/>
                          <w:sz w:val="24"/>
                        </w:rPr>
                        <w:t>主要法令</w:t>
                      </w:r>
                    </w:p>
                  </w:txbxContent>
                </v:textbox>
              </v:shape>
            </w:pict>
          </mc:Fallback>
        </mc:AlternateContent>
      </w:r>
    </w:p>
    <w:p w:rsidR="00FF5ED4" w:rsidRPr="00F84052" w:rsidRDefault="00FF5ED4">
      <w:pPr>
        <w:spacing w:line="240" w:lineRule="atLeast"/>
        <w:rPr>
          <w:rFonts w:ascii="仿宋" w:eastAsia="仿宋" w:hAnsi="仿宋" w:cs="仿宋"/>
          <w:sz w:val="24"/>
          <w:szCs w:val="24"/>
        </w:rPr>
      </w:pPr>
    </w:p>
    <w:p w:rsidR="00FF5ED4" w:rsidRPr="00F84052" w:rsidRDefault="00FF5ED4">
      <w:pPr>
        <w:spacing w:line="240" w:lineRule="atLeast"/>
        <w:rPr>
          <w:rFonts w:ascii="仿宋" w:eastAsia="仿宋" w:hAnsi="仿宋" w:cs="仿宋"/>
          <w:sz w:val="24"/>
          <w:szCs w:val="24"/>
        </w:rPr>
      </w:pPr>
    </w:p>
    <w:tbl>
      <w:tblPr>
        <w:tblW w:w="9234" w:type="dxa"/>
        <w:tblInd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firstRow="1" w:lastRow="0" w:firstColumn="1" w:lastColumn="0" w:noHBand="0" w:noVBand="1"/>
      </w:tblPr>
      <w:tblGrid>
        <w:gridCol w:w="380"/>
        <w:gridCol w:w="7560"/>
        <w:gridCol w:w="1294"/>
      </w:tblGrid>
      <w:tr w:rsidR="00D051C8" w:rsidRPr="00F84052" w:rsidTr="00D051C8">
        <w:trPr>
          <w:trHeight w:val="373"/>
        </w:trPr>
        <w:tc>
          <w:tcPr>
            <w:tcW w:w="380" w:type="dxa"/>
            <w:tcBorders>
              <w:bottom w:val="dotted" w:sz="4" w:space="0" w:color="auto"/>
              <w:right w:val="dotted" w:sz="4" w:space="0" w:color="auto"/>
            </w:tcBorders>
            <w:vAlign w:val="bottom"/>
          </w:tcPr>
          <w:p w:rsidR="00FF5ED4" w:rsidRPr="00F84052" w:rsidRDefault="009734E1">
            <w:pPr>
              <w:pStyle w:val="a7"/>
              <w:tabs>
                <w:tab w:val="clear" w:pos="4252"/>
                <w:tab w:val="clear" w:pos="8504"/>
              </w:tabs>
              <w:snapToGrid/>
              <w:spacing w:line="240" w:lineRule="atLeast"/>
              <w:jc w:val="left"/>
              <w:rPr>
                <w:rFonts w:ascii="仿宋" w:eastAsia="仿宋" w:hAnsi="仿宋" w:cs="仿宋"/>
                <w:sz w:val="24"/>
                <w:szCs w:val="24"/>
                <w:lang w:eastAsia="zh-CN"/>
              </w:rPr>
            </w:pPr>
            <w:r w:rsidRPr="00F84052">
              <w:rPr>
                <w:rFonts w:ascii="仿宋" w:eastAsia="仿宋" w:hAnsi="仿宋" w:cs="仿宋" w:hint="eastAsia"/>
                <w:sz w:val="24"/>
                <w:szCs w:val="24"/>
                <w:lang w:eastAsia="zh-CN"/>
              </w:rPr>
              <w:t>№</w:t>
            </w:r>
          </w:p>
        </w:tc>
        <w:tc>
          <w:tcPr>
            <w:tcW w:w="7560" w:type="dxa"/>
            <w:tcBorders>
              <w:left w:val="dotted" w:sz="4" w:space="0" w:color="auto"/>
              <w:bottom w:val="dotted" w:sz="4" w:space="0" w:color="auto"/>
              <w:right w:val="dotted" w:sz="4" w:space="0" w:color="auto"/>
            </w:tcBorders>
            <w:vAlign w:val="bottom"/>
          </w:tcPr>
          <w:p w:rsidR="00FF5ED4" w:rsidRPr="00F84052" w:rsidRDefault="009734E1">
            <w:pPr>
              <w:pStyle w:val="a7"/>
              <w:tabs>
                <w:tab w:val="clear" w:pos="4252"/>
                <w:tab w:val="clear" w:pos="8504"/>
              </w:tabs>
              <w:snapToGrid/>
              <w:spacing w:line="240" w:lineRule="atLeast"/>
              <w:jc w:val="center"/>
              <w:rPr>
                <w:rFonts w:ascii="仿宋" w:eastAsia="仿宋" w:hAnsi="仿宋" w:cs="仿宋"/>
                <w:sz w:val="24"/>
                <w:szCs w:val="24"/>
                <w:lang w:eastAsia="zh-CN"/>
              </w:rPr>
            </w:pPr>
            <w:proofErr w:type="gramStart"/>
            <w:r w:rsidRPr="00F84052">
              <w:rPr>
                <w:rFonts w:ascii="仿宋" w:eastAsia="仿宋" w:hAnsi="仿宋" w:cs="仿宋" w:hint="eastAsia"/>
                <w:sz w:val="24"/>
                <w:szCs w:val="24"/>
                <w:lang w:eastAsia="zh-CN"/>
              </w:rPr>
              <w:t xml:space="preserve">法　　</w:t>
            </w:r>
            <w:proofErr w:type="gramEnd"/>
            <w:r w:rsidRPr="00F84052">
              <w:rPr>
                <w:rFonts w:ascii="仿宋" w:eastAsia="仿宋" w:hAnsi="仿宋" w:cs="仿宋" w:hint="eastAsia"/>
                <w:sz w:val="24"/>
                <w:szCs w:val="24"/>
                <w:lang w:eastAsia="zh-CN"/>
              </w:rPr>
              <w:t>律　　名　　称</w:t>
            </w:r>
          </w:p>
        </w:tc>
        <w:tc>
          <w:tcPr>
            <w:tcW w:w="1294" w:type="dxa"/>
            <w:tcBorders>
              <w:left w:val="dotted" w:sz="4" w:space="0" w:color="auto"/>
              <w:bottom w:val="dotted" w:sz="4" w:space="0" w:color="auto"/>
            </w:tcBorders>
            <w:vAlign w:val="bottom"/>
          </w:tcPr>
          <w:p w:rsidR="00FF5ED4" w:rsidRPr="00F84052" w:rsidRDefault="009734E1">
            <w:pPr>
              <w:pStyle w:val="a7"/>
              <w:tabs>
                <w:tab w:val="clear" w:pos="4252"/>
                <w:tab w:val="clear" w:pos="8504"/>
              </w:tabs>
              <w:snapToGrid/>
              <w:spacing w:line="240" w:lineRule="atLeast"/>
              <w:jc w:val="center"/>
              <w:rPr>
                <w:rFonts w:ascii="仿宋" w:eastAsia="仿宋" w:hAnsi="仿宋" w:cs="仿宋"/>
                <w:sz w:val="24"/>
                <w:szCs w:val="24"/>
                <w:lang w:eastAsia="zh-CN"/>
              </w:rPr>
            </w:pPr>
            <w:r w:rsidRPr="00F84052">
              <w:rPr>
                <w:rFonts w:ascii="仿宋" w:eastAsia="仿宋" w:hAnsi="仿宋" w:cs="仿宋" w:hint="eastAsia"/>
                <w:sz w:val="24"/>
                <w:szCs w:val="24"/>
                <w:lang w:eastAsia="zh-CN"/>
              </w:rPr>
              <w:t>施行日</w:t>
            </w:r>
          </w:p>
        </w:tc>
      </w:tr>
      <w:tr w:rsidR="00D051C8" w:rsidRPr="00F84052" w:rsidTr="00D051C8">
        <w:trPr>
          <w:trHeight w:val="695"/>
        </w:trPr>
        <w:tc>
          <w:tcPr>
            <w:tcW w:w="380" w:type="dxa"/>
            <w:tcBorders>
              <w:top w:val="dotted" w:sz="4" w:space="0" w:color="auto"/>
              <w:bottom w:val="dotted" w:sz="4" w:space="0" w:color="auto"/>
              <w:right w:val="dotted" w:sz="4" w:space="0" w:color="auto"/>
            </w:tcBorders>
            <w:vAlign w:val="center"/>
          </w:tcPr>
          <w:p w:rsidR="00FF5ED4" w:rsidRPr="00F84052" w:rsidRDefault="009734E1">
            <w:pPr>
              <w:pStyle w:val="a7"/>
              <w:tabs>
                <w:tab w:val="clear" w:pos="4252"/>
                <w:tab w:val="clear" w:pos="8504"/>
              </w:tabs>
              <w:snapToGrid/>
              <w:spacing w:line="240" w:lineRule="atLeast"/>
              <w:jc w:val="left"/>
              <w:rPr>
                <w:rFonts w:ascii="仿宋" w:eastAsia="仿宋" w:hAnsi="仿宋" w:cs="仿宋"/>
                <w:sz w:val="24"/>
                <w:szCs w:val="24"/>
                <w:lang w:eastAsia="zh-CN"/>
              </w:rPr>
            </w:pPr>
            <w:r w:rsidRPr="00F84052">
              <w:rPr>
                <w:rFonts w:ascii="仿宋" w:eastAsia="仿宋" w:hAnsi="仿宋" w:cs="仿宋" w:hint="eastAsia"/>
                <w:sz w:val="24"/>
                <w:szCs w:val="24"/>
                <w:lang w:eastAsia="zh-CN"/>
              </w:rPr>
              <w:t>1</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F84052" w:rsidRDefault="009734E1" w:rsidP="00672F35">
            <w:pPr>
              <w:spacing w:line="240" w:lineRule="atLeast"/>
              <w:jc w:val="left"/>
              <w:rPr>
                <w:rFonts w:ascii="仿宋" w:eastAsia="仿宋" w:hAnsi="仿宋" w:cs="仿宋"/>
                <w:sz w:val="24"/>
                <w:szCs w:val="24"/>
              </w:rPr>
            </w:pPr>
            <w:r w:rsidRPr="00F84052">
              <w:rPr>
                <w:rFonts w:ascii="仿宋" w:eastAsia="仿宋" w:hAnsi="仿宋" w:cs="仿宋" w:hint="eastAsia"/>
                <w:sz w:val="24"/>
                <w:szCs w:val="24"/>
              </w:rPr>
              <w:t>「</w:t>
            </w:r>
            <w:r w:rsidR="00143B78" w:rsidRPr="00F84052">
              <w:rPr>
                <w:rFonts w:ascii="仿宋" w:eastAsia="仿宋" w:hAnsi="仿宋" w:cs="仿宋" w:hint="eastAsia"/>
                <w:sz w:val="24"/>
                <w:szCs w:val="24"/>
              </w:rPr>
              <w:t>募集行為の更なる規範</w:t>
            </w:r>
            <w:r w:rsidR="00672F35" w:rsidRPr="00F84052">
              <w:rPr>
                <w:rFonts w:ascii="仿宋" w:eastAsia="仿宋" w:hAnsi="仿宋" w:cs="仿宋" w:hint="eastAsia"/>
                <w:sz w:val="24"/>
                <w:szCs w:val="24"/>
              </w:rPr>
              <w:t>化、女性就業の促進に</w:t>
            </w:r>
            <w:r w:rsidR="0083540D" w:rsidRPr="00F84052">
              <w:rPr>
                <w:rFonts w:ascii="仿宋" w:eastAsia="仿宋" w:hAnsi="仿宋" w:cs="仿宋" w:hint="eastAsia"/>
                <w:sz w:val="24"/>
                <w:szCs w:val="24"/>
              </w:rPr>
              <w:t>関する人力資源社会保障部、</w:t>
            </w:r>
            <w:r w:rsidR="00672F35" w:rsidRPr="00F84052">
              <w:rPr>
                <w:rFonts w:ascii="仿宋" w:eastAsia="仿宋" w:hAnsi="仿宋" w:cs="仿宋" w:hint="eastAsia"/>
                <w:sz w:val="24"/>
                <w:szCs w:val="24"/>
              </w:rPr>
              <w:t>教育部、司法部</w:t>
            </w:r>
            <w:r w:rsidR="0083540D" w:rsidRPr="00F84052">
              <w:rPr>
                <w:rFonts w:ascii="仿宋" w:eastAsia="仿宋" w:hAnsi="仿宋" w:cs="仿宋" w:hint="eastAsia"/>
                <w:sz w:val="24"/>
                <w:szCs w:val="24"/>
              </w:rPr>
              <w:t>などの通知</w:t>
            </w:r>
            <w:r w:rsidRPr="00F84052">
              <w:rPr>
                <w:rFonts w:ascii="仿宋" w:eastAsia="仿宋" w:hAnsi="仿宋" w:cs="仿宋" w:hint="eastAsia"/>
                <w:sz w:val="24"/>
                <w:szCs w:val="24"/>
              </w:rPr>
              <w:t>」『重要法規解説』をご参照下さい）</w:t>
            </w:r>
          </w:p>
        </w:tc>
        <w:tc>
          <w:tcPr>
            <w:tcW w:w="1294" w:type="dxa"/>
            <w:tcBorders>
              <w:top w:val="dotted" w:sz="4" w:space="0" w:color="auto"/>
              <w:left w:val="dotted" w:sz="4" w:space="0" w:color="auto"/>
              <w:bottom w:val="dotted" w:sz="4" w:space="0" w:color="auto"/>
            </w:tcBorders>
            <w:vAlign w:val="bottom"/>
          </w:tcPr>
          <w:p w:rsidR="00FF5ED4" w:rsidRPr="00F84052" w:rsidRDefault="009734E1">
            <w:pPr>
              <w:pStyle w:val="a7"/>
              <w:tabs>
                <w:tab w:val="clear" w:pos="4252"/>
                <w:tab w:val="clear" w:pos="8504"/>
              </w:tabs>
              <w:snapToGrid/>
              <w:spacing w:line="240" w:lineRule="atLeast"/>
              <w:jc w:val="left"/>
              <w:rPr>
                <w:rFonts w:ascii="仿宋" w:eastAsia="仿宋" w:hAnsi="仿宋" w:cs="仿宋"/>
                <w:sz w:val="24"/>
                <w:szCs w:val="24"/>
                <w:lang w:eastAsia="zh-CN"/>
              </w:rPr>
            </w:pPr>
            <w:r w:rsidRPr="00F84052">
              <w:rPr>
                <w:rFonts w:ascii="仿宋" w:eastAsia="仿宋" w:hAnsi="仿宋" w:cs="仿宋" w:hint="eastAsia"/>
                <w:sz w:val="24"/>
                <w:szCs w:val="24"/>
                <w:lang w:eastAsia="zh-CN"/>
              </w:rPr>
              <w:t>201</w:t>
            </w:r>
            <w:r w:rsidR="0083540D" w:rsidRPr="00F84052">
              <w:rPr>
                <w:rFonts w:ascii="仿宋" w:eastAsia="仿宋" w:hAnsi="仿宋" w:cs="仿宋" w:hint="eastAsia"/>
                <w:sz w:val="24"/>
                <w:szCs w:val="24"/>
              </w:rPr>
              <w:t>9</w:t>
            </w:r>
            <w:r w:rsidRPr="00F84052">
              <w:rPr>
                <w:rFonts w:ascii="仿宋" w:eastAsia="仿宋" w:hAnsi="仿宋" w:cs="仿宋" w:hint="eastAsia"/>
                <w:sz w:val="24"/>
                <w:szCs w:val="24"/>
                <w:lang w:eastAsia="zh-CN"/>
              </w:rPr>
              <w:t>/</w:t>
            </w:r>
            <w:r w:rsidR="0083540D" w:rsidRPr="00F84052">
              <w:rPr>
                <w:rFonts w:ascii="仿宋" w:eastAsia="仿宋" w:hAnsi="仿宋" w:cs="仿宋" w:hint="eastAsia"/>
                <w:sz w:val="24"/>
                <w:szCs w:val="24"/>
              </w:rPr>
              <w:t>0</w:t>
            </w:r>
            <w:r w:rsidR="00672F35" w:rsidRPr="00F84052">
              <w:rPr>
                <w:rFonts w:ascii="仿宋" w:eastAsia="仿宋" w:hAnsi="仿宋" w:cs="仿宋" w:hint="eastAsia"/>
                <w:sz w:val="24"/>
                <w:szCs w:val="24"/>
              </w:rPr>
              <w:t>2</w:t>
            </w:r>
            <w:r w:rsidRPr="00F84052">
              <w:rPr>
                <w:rFonts w:ascii="仿宋" w:eastAsia="仿宋" w:hAnsi="仿宋" w:cs="仿宋" w:hint="eastAsia"/>
                <w:sz w:val="24"/>
                <w:szCs w:val="24"/>
                <w:lang w:eastAsia="zh-CN"/>
              </w:rPr>
              <w:t>/</w:t>
            </w:r>
            <w:r w:rsidRPr="00F84052">
              <w:rPr>
                <w:rFonts w:ascii="仿宋" w:eastAsia="仿宋" w:hAnsi="仿宋" w:cs="仿宋" w:hint="eastAsia"/>
                <w:sz w:val="24"/>
                <w:szCs w:val="24"/>
              </w:rPr>
              <w:t>1</w:t>
            </w:r>
            <w:r w:rsidR="0083540D" w:rsidRPr="00F84052">
              <w:rPr>
                <w:rFonts w:ascii="仿宋" w:eastAsia="仿宋" w:hAnsi="仿宋" w:cs="仿宋" w:hint="eastAsia"/>
                <w:sz w:val="24"/>
                <w:szCs w:val="24"/>
              </w:rPr>
              <w:t>8</w:t>
            </w:r>
          </w:p>
          <w:p w:rsidR="00FF5ED4" w:rsidRPr="00F84052" w:rsidRDefault="00FF5ED4">
            <w:pPr>
              <w:pStyle w:val="a7"/>
              <w:tabs>
                <w:tab w:val="clear" w:pos="4252"/>
                <w:tab w:val="clear" w:pos="8504"/>
              </w:tabs>
              <w:snapToGrid/>
              <w:spacing w:line="240" w:lineRule="atLeast"/>
              <w:jc w:val="left"/>
              <w:rPr>
                <w:rFonts w:ascii="仿宋" w:eastAsia="仿宋" w:hAnsi="仿宋" w:cs="仿宋"/>
                <w:sz w:val="24"/>
                <w:szCs w:val="24"/>
                <w:lang w:eastAsia="zh-CN"/>
              </w:rPr>
            </w:pPr>
          </w:p>
        </w:tc>
      </w:tr>
      <w:tr w:rsidR="00D051C8" w:rsidRPr="00F84052" w:rsidTr="00D051C8">
        <w:trPr>
          <w:trHeight w:val="451"/>
        </w:trPr>
        <w:tc>
          <w:tcPr>
            <w:tcW w:w="380" w:type="dxa"/>
            <w:tcBorders>
              <w:top w:val="dotted" w:sz="4" w:space="0" w:color="auto"/>
              <w:bottom w:val="dotted" w:sz="4" w:space="0" w:color="auto"/>
              <w:right w:val="dotted" w:sz="4" w:space="0" w:color="auto"/>
            </w:tcBorders>
            <w:vAlign w:val="center"/>
          </w:tcPr>
          <w:p w:rsidR="00FF5ED4" w:rsidRPr="00F84052" w:rsidRDefault="009734E1">
            <w:pPr>
              <w:pStyle w:val="a7"/>
              <w:tabs>
                <w:tab w:val="clear" w:pos="4252"/>
                <w:tab w:val="clear" w:pos="8504"/>
              </w:tabs>
              <w:snapToGrid/>
              <w:spacing w:line="240" w:lineRule="atLeast"/>
              <w:jc w:val="left"/>
              <w:rPr>
                <w:rFonts w:ascii="仿宋" w:eastAsia="仿宋" w:hAnsi="仿宋" w:cs="仿宋"/>
                <w:sz w:val="24"/>
                <w:szCs w:val="24"/>
                <w:lang w:eastAsia="zh-CN"/>
              </w:rPr>
            </w:pPr>
            <w:r w:rsidRPr="00F84052">
              <w:rPr>
                <w:rFonts w:ascii="仿宋" w:eastAsia="仿宋" w:hAnsi="仿宋" w:cs="仿宋" w:hint="eastAsia"/>
                <w:sz w:val="24"/>
                <w:szCs w:val="24"/>
                <w:lang w:eastAsia="zh-CN"/>
              </w:rPr>
              <w:t>2</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F84052" w:rsidRDefault="00143B78" w:rsidP="00143B78">
            <w:pPr>
              <w:spacing w:line="240" w:lineRule="atLeast"/>
              <w:jc w:val="left"/>
              <w:rPr>
                <w:rFonts w:ascii="仿宋" w:eastAsia="仿宋" w:hAnsi="仿宋" w:cs="仿宋"/>
                <w:sz w:val="24"/>
                <w:szCs w:val="24"/>
              </w:rPr>
            </w:pPr>
            <w:r w:rsidRPr="00F84052">
              <w:rPr>
                <w:rFonts w:ascii="仿宋" w:eastAsia="仿宋" w:hAnsi="仿宋" w:cs="仿宋" w:hint="eastAsia"/>
                <w:sz w:val="24"/>
                <w:szCs w:val="24"/>
              </w:rPr>
              <w:t>国家税務総局</w:t>
            </w:r>
            <w:r w:rsidR="009734E1" w:rsidRPr="00F84052">
              <w:rPr>
                <w:rFonts w:ascii="仿宋" w:eastAsia="仿宋" w:hAnsi="仿宋" w:cs="仿宋" w:hint="eastAsia"/>
                <w:sz w:val="24"/>
                <w:szCs w:val="24"/>
              </w:rPr>
              <w:t>の「</w:t>
            </w:r>
            <w:r w:rsidRPr="00F84052">
              <w:rPr>
                <w:rFonts w:ascii="仿宋" w:eastAsia="仿宋" w:hAnsi="仿宋" w:cs="仿宋" w:hint="eastAsia"/>
                <w:sz w:val="24"/>
                <w:szCs w:val="24"/>
              </w:rPr>
              <w:t>小規模納税者自身による増値税専用領収書発行テスト範囲事項に関する公告</w:t>
            </w:r>
            <w:r w:rsidR="009734E1" w:rsidRPr="00F84052">
              <w:rPr>
                <w:rFonts w:ascii="仿宋" w:eastAsia="仿宋" w:hAnsi="仿宋" w:cs="仿宋" w:hint="eastAsia"/>
                <w:sz w:val="24"/>
                <w:szCs w:val="24"/>
              </w:rPr>
              <w:t>」</w:t>
            </w:r>
          </w:p>
        </w:tc>
        <w:tc>
          <w:tcPr>
            <w:tcW w:w="1294" w:type="dxa"/>
            <w:tcBorders>
              <w:top w:val="dotted" w:sz="4" w:space="0" w:color="auto"/>
              <w:left w:val="dotted" w:sz="4" w:space="0" w:color="auto"/>
              <w:bottom w:val="dotted" w:sz="4" w:space="0" w:color="auto"/>
            </w:tcBorders>
            <w:vAlign w:val="bottom"/>
          </w:tcPr>
          <w:p w:rsidR="00FF5ED4" w:rsidRPr="00F84052" w:rsidRDefault="009734E1" w:rsidP="00143B78">
            <w:pPr>
              <w:pStyle w:val="a7"/>
              <w:tabs>
                <w:tab w:val="clear" w:pos="4252"/>
                <w:tab w:val="clear" w:pos="8504"/>
              </w:tabs>
              <w:snapToGrid/>
              <w:spacing w:line="240" w:lineRule="atLeast"/>
              <w:jc w:val="left"/>
              <w:rPr>
                <w:rFonts w:ascii="仿宋" w:eastAsia="仿宋" w:hAnsi="仿宋" w:cs="仿宋"/>
                <w:sz w:val="24"/>
                <w:szCs w:val="24"/>
                <w:lang w:eastAsia="zh-CN"/>
              </w:rPr>
            </w:pPr>
            <w:r w:rsidRPr="00F84052">
              <w:rPr>
                <w:rFonts w:ascii="仿宋" w:eastAsia="仿宋" w:hAnsi="仿宋" w:cs="仿宋" w:hint="eastAsia"/>
                <w:sz w:val="24"/>
                <w:szCs w:val="24"/>
                <w:lang w:eastAsia="zh-CN"/>
              </w:rPr>
              <w:t>201</w:t>
            </w:r>
            <w:r w:rsidR="00F54A62" w:rsidRPr="00F84052">
              <w:rPr>
                <w:rFonts w:ascii="仿宋" w:eastAsia="仿宋" w:hAnsi="仿宋" w:cs="仿宋" w:hint="eastAsia"/>
                <w:sz w:val="24"/>
                <w:szCs w:val="24"/>
              </w:rPr>
              <w:t>9</w:t>
            </w:r>
            <w:r w:rsidRPr="00F84052">
              <w:rPr>
                <w:rFonts w:ascii="仿宋" w:eastAsia="仿宋" w:hAnsi="仿宋" w:cs="仿宋" w:hint="eastAsia"/>
                <w:sz w:val="24"/>
                <w:szCs w:val="24"/>
                <w:lang w:eastAsia="zh-CN"/>
              </w:rPr>
              <w:t>/</w:t>
            </w:r>
            <w:r w:rsidR="00F54A62" w:rsidRPr="00F84052">
              <w:rPr>
                <w:rFonts w:ascii="仿宋" w:eastAsia="仿宋" w:hAnsi="仿宋" w:cs="仿宋" w:hint="eastAsia"/>
                <w:sz w:val="24"/>
                <w:szCs w:val="24"/>
              </w:rPr>
              <w:t>0</w:t>
            </w:r>
            <w:r w:rsidR="00143B78" w:rsidRPr="00F84052">
              <w:rPr>
                <w:rFonts w:ascii="仿宋" w:eastAsia="仿宋" w:hAnsi="仿宋" w:cs="仿宋" w:hint="eastAsia"/>
                <w:sz w:val="24"/>
                <w:szCs w:val="24"/>
              </w:rPr>
              <w:t>2</w:t>
            </w:r>
            <w:r w:rsidRPr="00F84052">
              <w:rPr>
                <w:rFonts w:ascii="仿宋" w:eastAsia="仿宋" w:hAnsi="仿宋" w:cs="仿宋" w:hint="eastAsia"/>
                <w:sz w:val="24"/>
                <w:szCs w:val="24"/>
                <w:lang w:eastAsia="zh-CN"/>
              </w:rPr>
              <w:t>/0</w:t>
            </w:r>
            <w:r w:rsidR="00143B78" w:rsidRPr="00F84052">
              <w:rPr>
                <w:rFonts w:ascii="仿宋" w:eastAsia="仿宋" w:hAnsi="仿宋" w:cs="仿宋" w:hint="eastAsia"/>
                <w:sz w:val="24"/>
                <w:szCs w:val="24"/>
              </w:rPr>
              <w:t>3</w:t>
            </w:r>
          </w:p>
        </w:tc>
      </w:tr>
      <w:tr w:rsidR="00D051C8" w:rsidRPr="00F84052" w:rsidTr="00D051C8">
        <w:trPr>
          <w:trHeight w:val="565"/>
        </w:trPr>
        <w:tc>
          <w:tcPr>
            <w:tcW w:w="380" w:type="dxa"/>
            <w:tcBorders>
              <w:top w:val="dotted" w:sz="4" w:space="0" w:color="auto"/>
              <w:bottom w:val="dotted" w:sz="4" w:space="0" w:color="auto"/>
              <w:right w:val="dotted" w:sz="4" w:space="0" w:color="auto"/>
            </w:tcBorders>
            <w:vAlign w:val="center"/>
          </w:tcPr>
          <w:p w:rsidR="00FF5ED4" w:rsidRPr="00F84052" w:rsidRDefault="0051405B">
            <w:pPr>
              <w:pStyle w:val="a7"/>
              <w:tabs>
                <w:tab w:val="clear" w:pos="4252"/>
                <w:tab w:val="clear" w:pos="8504"/>
              </w:tabs>
              <w:snapToGrid/>
              <w:spacing w:line="240" w:lineRule="atLeast"/>
              <w:jc w:val="left"/>
              <w:rPr>
                <w:rFonts w:ascii="仿宋" w:eastAsia="仿宋" w:hAnsi="仿宋" w:cs="仿宋"/>
                <w:sz w:val="24"/>
                <w:szCs w:val="24"/>
              </w:rPr>
            </w:pPr>
            <w:r w:rsidRPr="00F84052">
              <w:rPr>
                <w:rFonts w:ascii="仿宋" w:eastAsia="仿宋" w:hAnsi="仿宋" w:cs="仿宋" w:hint="eastAsia"/>
                <w:sz w:val="24"/>
                <w:szCs w:val="24"/>
              </w:rPr>
              <w:t>3</w:t>
            </w:r>
          </w:p>
        </w:tc>
        <w:tc>
          <w:tcPr>
            <w:tcW w:w="7560" w:type="dxa"/>
            <w:tcBorders>
              <w:top w:val="dotted" w:sz="4" w:space="0" w:color="auto"/>
              <w:left w:val="dotted" w:sz="4" w:space="0" w:color="auto"/>
              <w:bottom w:val="dotted" w:sz="4" w:space="0" w:color="auto"/>
              <w:right w:val="dotted" w:sz="4" w:space="0" w:color="auto"/>
            </w:tcBorders>
            <w:vAlign w:val="bottom"/>
          </w:tcPr>
          <w:p w:rsidR="00FF5ED4" w:rsidRPr="00F84052" w:rsidRDefault="009734E1" w:rsidP="00143B78">
            <w:pPr>
              <w:shd w:val="clear" w:color="auto" w:fill="FFFFFF"/>
              <w:spacing w:line="240" w:lineRule="atLeast"/>
              <w:jc w:val="left"/>
              <w:rPr>
                <w:rFonts w:ascii="仿宋" w:eastAsia="仿宋" w:hAnsi="仿宋" w:cs="仿宋"/>
                <w:sz w:val="24"/>
                <w:szCs w:val="24"/>
              </w:rPr>
            </w:pPr>
            <w:r w:rsidRPr="00F84052">
              <w:rPr>
                <w:rFonts w:ascii="仿宋" w:eastAsia="仿宋" w:hAnsi="仿宋" w:cs="仿宋" w:hint="eastAsia"/>
                <w:sz w:val="24"/>
                <w:szCs w:val="24"/>
              </w:rPr>
              <w:t>国家</w:t>
            </w:r>
            <w:r w:rsidR="00150C60" w:rsidRPr="00F84052">
              <w:rPr>
                <w:rFonts w:ascii="仿宋" w:eastAsia="仿宋" w:hAnsi="仿宋" w:cs="仿宋" w:hint="eastAsia"/>
                <w:sz w:val="24"/>
                <w:szCs w:val="24"/>
              </w:rPr>
              <w:t>税務総</w:t>
            </w:r>
            <w:r w:rsidRPr="00F84052">
              <w:rPr>
                <w:rFonts w:ascii="仿宋" w:eastAsia="仿宋" w:hAnsi="仿宋" w:cs="仿宋" w:hint="eastAsia"/>
                <w:sz w:val="24"/>
                <w:szCs w:val="24"/>
              </w:rPr>
              <w:t>局の「</w:t>
            </w:r>
            <w:r w:rsidR="00143B78" w:rsidRPr="00F84052">
              <w:rPr>
                <w:rFonts w:ascii="仿宋" w:eastAsia="仿宋" w:hAnsi="仿宋" w:cs="仿宋" w:hint="eastAsia"/>
                <w:sz w:val="24"/>
                <w:szCs w:val="24"/>
              </w:rPr>
              <w:t>増値税専用領収書偽造防止措置の調整関連事項に</w:t>
            </w:r>
            <w:r w:rsidR="0051405B" w:rsidRPr="00F84052">
              <w:rPr>
                <w:rFonts w:ascii="仿宋" w:eastAsia="仿宋" w:hAnsi="仿宋" w:cs="仿宋" w:hint="eastAsia"/>
                <w:sz w:val="24"/>
                <w:szCs w:val="24"/>
              </w:rPr>
              <w:t>関する</w:t>
            </w:r>
            <w:r w:rsidRPr="00F84052">
              <w:rPr>
                <w:rFonts w:ascii="仿宋" w:eastAsia="仿宋" w:hAnsi="仿宋" w:cs="仿宋" w:hint="eastAsia"/>
                <w:sz w:val="24"/>
                <w:szCs w:val="24"/>
              </w:rPr>
              <w:t>公告」</w:t>
            </w:r>
          </w:p>
        </w:tc>
        <w:tc>
          <w:tcPr>
            <w:tcW w:w="1294" w:type="dxa"/>
            <w:tcBorders>
              <w:top w:val="dotted" w:sz="4" w:space="0" w:color="auto"/>
              <w:left w:val="dotted" w:sz="4" w:space="0" w:color="auto"/>
              <w:bottom w:val="dotted" w:sz="4" w:space="0" w:color="auto"/>
            </w:tcBorders>
            <w:vAlign w:val="bottom"/>
          </w:tcPr>
          <w:p w:rsidR="00FF5ED4" w:rsidRPr="00F84052" w:rsidRDefault="009734E1" w:rsidP="00143B78">
            <w:pPr>
              <w:pStyle w:val="a7"/>
              <w:tabs>
                <w:tab w:val="clear" w:pos="4252"/>
                <w:tab w:val="clear" w:pos="8504"/>
              </w:tabs>
              <w:snapToGrid/>
              <w:spacing w:line="240" w:lineRule="atLeast"/>
              <w:jc w:val="left"/>
              <w:rPr>
                <w:rFonts w:ascii="仿宋" w:eastAsia="仿宋" w:hAnsi="仿宋" w:cs="仿宋"/>
                <w:sz w:val="24"/>
                <w:szCs w:val="24"/>
              </w:rPr>
            </w:pPr>
            <w:r w:rsidRPr="00F84052">
              <w:rPr>
                <w:rFonts w:ascii="仿宋" w:eastAsia="仿宋" w:hAnsi="仿宋" w:cs="仿宋" w:hint="eastAsia"/>
                <w:sz w:val="24"/>
                <w:szCs w:val="24"/>
              </w:rPr>
              <w:t>2019/0</w:t>
            </w:r>
            <w:r w:rsidR="00143B78" w:rsidRPr="00F84052">
              <w:rPr>
                <w:rFonts w:ascii="仿宋" w:eastAsia="仿宋" w:hAnsi="仿宋" w:cs="仿宋" w:hint="eastAsia"/>
                <w:sz w:val="24"/>
                <w:szCs w:val="24"/>
              </w:rPr>
              <w:t>2</w:t>
            </w:r>
            <w:r w:rsidRPr="00F84052">
              <w:rPr>
                <w:rFonts w:ascii="仿宋" w:eastAsia="仿宋" w:hAnsi="仿宋" w:cs="仿宋" w:hint="eastAsia"/>
                <w:sz w:val="24"/>
                <w:szCs w:val="24"/>
              </w:rPr>
              <w:t>/</w:t>
            </w:r>
            <w:r w:rsidR="00143B78" w:rsidRPr="00F84052">
              <w:rPr>
                <w:rFonts w:ascii="仿宋" w:eastAsia="仿宋" w:hAnsi="仿宋" w:cs="仿宋" w:hint="eastAsia"/>
                <w:sz w:val="24"/>
                <w:szCs w:val="24"/>
              </w:rPr>
              <w:t>03</w:t>
            </w:r>
          </w:p>
        </w:tc>
      </w:tr>
      <w:tr w:rsidR="00BE168E" w:rsidRPr="00F84052" w:rsidTr="00D051C8">
        <w:trPr>
          <w:trHeight w:val="565"/>
        </w:trPr>
        <w:tc>
          <w:tcPr>
            <w:tcW w:w="380" w:type="dxa"/>
            <w:tcBorders>
              <w:top w:val="dotted" w:sz="4" w:space="0" w:color="auto"/>
              <w:bottom w:val="dotted" w:sz="4" w:space="0" w:color="auto"/>
              <w:right w:val="dotted" w:sz="4" w:space="0" w:color="auto"/>
            </w:tcBorders>
            <w:vAlign w:val="center"/>
          </w:tcPr>
          <w:p w:rsidR="00BE168E" w:rsidRPr="00F84052" w:rsidRDefault="00BE168E">
            <w:pPr>
              <w:pStyle w:val="a7"/>
              <w:tabs>
                <w:tab w:val="clear" w:pos="4252"/>
                <w:tab w:val="clear" w:pos="8504"/>
              </w:tabs>
              <w:snapToGrid/>
              <w:spacing w:line="240" w:lineRule="atLeast"/>
              <w:jc w:val="left"/>
              <w:rPr>
                <w:rFonts w:ascii="仿宋" w:eastAsia="仿宋" w:hAnsi="仿宋" w:cs="仿宋"/>
                <w:sz w:val="24"/>
                <w:szCs w:val="24"/>
              </w:rPr>
            </w:pPr>
            <w:r w:rsidRPr="00F84052">
              <w:rPr>
                <w:rFonts w:ascii="仿宋" w:eastAsia="仿宋" w:hAnsi="仿宋" w:cs="仿宋" w:hint="eastAsia"/>
                <w:sz w:val="24"/>
                <w:szCs w:val="24"/>
              </w:rPr>
              <w:t>4</w:t>
            </w:r>
          </w:p>
        </w:tc>
        <w:tc>
          <w:tcPr>
            <w:tcW w:w="7560" w:type="dxa"/>
            <w:tcBorders>
              <w:top w:val="dotted" w:sz="4" w:space="0" w:color="auto"/>
              <w:left w:val="dotted" w:sz="4" w:space="0" w:color="auto"/>
              <w:bottom w:val="dotted" w:sz="4" w:space="0" w:color="auto"/>
              <w:right w:val="dotted" w:sz="4" w:space="0" w:color="auto"/>
            </w:tcBorders>
            <w:vAlign w:val="bottom"/>
          </w:tcPr>
          <w:p w:rsidR="00BE168E" w:rsidRPr="00F84052" w:rsidRDefault="00BE168E" w:rsidP="00BE168E">
            <w:pPr>
              <w:shd w:val="clear" w:color="auto" w:fill="FFFFFF"/>
              <w:spacing w:line="240" w:lineRule="atLeast"/>
              <w:jc w:val="left"/>
              <w:rPr>
                <w:rFonts w:ascii="仿宋" w:eastAsia="仿宋" w:hAnsi="仿宋" w:cs="仿宋"/>
                <w:sz w:val="24"/>
                <w:szCs w:val="24"/>
              </w:rPr>
            </w:pPr>
            <w:r w:rsidRPr="00F84052">
              <w:rPr>
                <w:rFonts w:ascii="仿宋" w:eastAsia="仿宋" w:hAnsi="仿宋" w:cs="仿宋" w:hint="eastAsia"/>
                <w:sz w:val="24"/>
                <w:szCs w:val="24"/>
              </w:rPr>
              <w:t>国務院の「生産安全事故応急条例」</w:t>
            </w:r>
          </w:p>
        </w:tc>
        <w:tc>
          <w:tcPr>
            <w:tcW w:w="1294" w:type="dxa"/>
            <w:tcBorders>
              <w:top w:val="dotted" w:sz="4" w:space="0" w:color="auto"/>
              <w:left w:val="dotted" w:sz="4" w:space="0" w:color="auto"/>
              <w:bottom w:val="dotted" w:sz="4" w:space="0" w:color="auto"/>
            </w:tcBorders>
            <w:vAlign w:val="bottom"/>
          </w:tcPr>
          <w:p w:rsidR="00BE168E" w:rsidRPr="00F84052" w:rsidRDefault="00BE168E" w:rsidP="00BE168E">
            <w:pPr>
              <w:pStyle w:val="a7"/>
              <w:tabs>
                <w:tab w:val="clear" w:pos="4252"/>
                <w:tab w:val="clear" w:pos="8504"/>
              </w:tabs>
              <w:snapToGrid/>
              <w:spacing w:line="240" w:lineRule="atLeast"/>
              <w:jc w:val="left"/>
              <w:rPr>
                <w:rFonts w:ascii="仿宋" w:eastAsia="仿宋" w:hAnsi="仿宋" w:cs="仿宋"/>
                <w:sz w:val="24"/>
                <w:szCs w:val="24"/>
              </w:rPr>
            </w:pPr>
            <w:r w:rsidRPr="00F84052">
              <w:rPr>
                <w:rFonts w:ascii="仿宋" w:eastAsia="仿宋" w:hAnsi="仿宋" w:cs="仿宋" w:hint="eastAsia"/>
                <w:sz w:val="24"/>
                <w:szCs w:val="24"/>
              </w:rPr>
              <w:t>2019/04/01</w:t>
            </w:r>
          </w:p>
        </w:tc>
      </w:tr>
    </w:tbl>
    <w:p w:rsidR="00FF5ED4" w:rsidRPr="00D051C8" w:rsidRDefault="009734E1">
      <w:pPr>
        <w:pStyle w:val="a7"/>
        <w:tabs>
          <w:tab w:val="clear" w:pos="4252"/>
          <w:tab w:val="clear" w:pos="8504"/>
        </w:tabs>
        <w:snapToGrid/>
        <w:spacing w:line="240" w:lineRule="atLeast"/>
        <w:rPr>
          <w:rFonts w:ascii="仿宋" w:eastAsia="仿宋" w:hAnsi="仿宋" w:cs="仿宋"/>
          <w:sz w:val="24"/>
          <w:szCs w:val="24"/>
          <w:u w:val="single"/>
        </w:rPr>
      </w:pPr>
      <w:r w:rsidRPr="00D051C8">
        <w:rPr>
          <w:rFonts w:ascii="仿宋" w:eastAsia="仿宋" w:hAnsi="仿宋" w:cs="仿宋" w:hint="eastAsia"/>
          <w:sz w:val="24"/>
          <w:szCs w:val="24"/>
          <w:u w:val="single"/>
        </w:rPr>
        <w:t xml:space="preserve">　　　　　　　　　　　　　　　　　　　　　　　　　　　　　　　　　　　　　</w:t>
      </w:r>
    </w:p>
    <w:p w:rsidR="00FF5ED4" w:rsidRDefault="009734E1">
      <w:pPr>
        <w:pStyle w:val="a7"/>
        <w:tabs>
          <w:tab w:val="clear" w:pos="4252"/>
          <w:tab w:val="clear" w:pos="8504"/>
        </w:tabs>
        <w:snapToGrid/>
        <w:spacing w:line="240" w:lineRule="atLeast"/>
        <w:rPr>
          <w:rFonts w:ascii="仿宋" w:eastAsia="仿宋" w:hAnsi="仿宋" w:cs="仿宋"/>
          <w:sz w:val="21"/>
          <w:szCs w:val="21"/>
        </w:rPr>
      </w:pPr>
      <w:r w:rsidRPr="00D051C8">
        <w:rPr>
          <w:rFonts w:ascii="仿宋" w:eastAsia="仿宋" w:hAnsi="仿宋" w:cs="仿宋" w:hint="eastAsia"/>
          <w:sz w:val="21"/>
          <w:szCs w:val="21"/>
        </w:rPr>
        <w:t>注①：本ニューズレターに掲載した内容のすべての著作権は弊所に帰属します。無断複製、無断</w:t>
      </w:r>
      <w:r>
        <w:rPr>
          <w:rFonts w:ascii="仿宋" w:eastAsia="仿宋" w:hAnsi="仿宋" w:cs="仿宋" w:hint="eastAsia"/>
          <w:sz w:val="21"/>
          <w:szCs w:val="21"/>
        </w:rPr>
        <w:t>変更、無断引用、またはこれらに類する行為を固くお断りいたします。</w:t>
      </w:r>
    </w:p>
    <w:p w:rsidR="00FF5ED4" w:rsidRDefault="009734E1">
      <w:pPr>
        <w:pStyle w:val="a7"/>
        <w:tabs>
          <w:tab w:val="clear" w:pos="4252"/>
          <w:tab w:val="clear" w:pos="8504"/>
        </w:tabs>
        <w:snapToGrid/>
        <w:spacing w:line="240" w:lineRule="atLeast"/>
        <w:rPr>
          <w:rFonts w:ascii="仿宋" w:eastAsia="仿宋" w:hAnsi="仿宋" w:cs="仿宋"/>
          <w:sz w:val="21"/>
          <w:szCs w:val="21"/>
        </w:rPr>
      </w:pPr>
      <w:r>
        <w:rPr>
          <w:rFonts w:ascii="仿宋" w:eastAsia="仿宋" w:hAnsi="仿宋" w:cs="仿宋" w:hint="eastAsia"/>
          <w:sz w:val="21"/>
          <w:szCs w:val="21"/>
        </w:rPr>
        <w:t>注②：本ニューズーレターを皆様へご参考までにお送りさせて頂いており、弊所弁護士の正式的な法的意見を構成してはおりません。法務をご必要の際は弊所弁護士へその旨を具体的にご相談下さいませ。</w:t>
      </w:r>
    </w:p>
    <w:p w:rsidR="00FF5ED4" w:rsidRDefault="009734E1">
      <w:pPr>
        <w:pStyle w:val="a7"/>
        <w:tabs>
          <w:tab w:val="clear" w:pos="4252"/>
          <w:tab w:val="clear" w:pos="8504"/>
        </w:tabs>
        <w:snapToGrid/>
        <w:spacing w:line="240" w:lineRule="atLeast"/>
        <w:rPr>
          <w:rFonts w:ascii="仿宋" w:eastAsia="仿宋" w:hAnsi="仿宋" w:cs="仿宋"/>
          <w:sz w:val="21"/>
          <w:szCs w:val="21"/>
        </w:rPr>
      </w:pPr>
      <w:r>
        <w:rPr>
          <w:rFonts w:ascii="仿宋" w:eastAsia="仿宋" w:hAnsi="仿宋" w:cs="仿宋" w:hint="eastAsia"/>
          <w:sz w:val="21"/>
          <w:szCs w:val="21"/>
        </w:rPr>
        <w:t>注③：本ニューズーレターに掲載した新主要法令の中国語原文がご入用でしたら、ご連絡をいただければ弊所より無料で（中国語のまま）ご提供いたします。（日本語翻訳文は有料とさせていただきます。</w:t>
      </w:r>
      <w:r>
        <w:rPr>
          <w:rFonts w:ascii="仿宋" w:eastAsia="仿宋" w:hAnsi="仿宋" w:cs="仿宋" w:hint="eastAsia"/>
          <w:sz w:val="21"/>
          <w:szCs w:val="21"/>
          <w:lang w:eastAsia="zh-CN"/>
        </w:rPr>
        <w:t>）</w:t>
      </w:r>
    </w:p>
    <w:sectPr w:rsidR="00FF5ED4">
      <w:headerReference w:type="even" r:id="rId10"/>
      <w:headerReference w:type="default" r:id="rId11"/>
      <w:footerReference w:type="default" r:id="rId12"/>
      <w:headerReference w:type="first" r:id="rId13"/>
      <w:endnotePr>
        <w:numFmt w:val="decimal"/>
      </w:endnotePr>
      <w:pgSz w:w="12240" w:h="15840"/>
      <w:pgMar w:top="1276" w:right="1327" w:bottom="1276" w:left="19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882" w:rsidRDefault="00794882">
      <w:r>
        <w:separator/>
      </w:r>
    </w:p>
  </w:endnote>
  <w:endnote w:type="continuationSeparator" w:id="0">
    <w:p w:rsidR="00794882" w:rsidRDefault="0079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onospace">
    <w:altName w:val="Segoe Print"/>
    <w:charset w:val="00"/>
    <w:family w:val="auto"/>
    <w:pitch w:val="default"/>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Yu Mincho">
    <w:altName w:val="MS PMincho"/>
    <w:charset w:val="80"/>
    <w:family w:val="roman"/>
    <w:pitch w:val="default"/>
    <w:sig w:usb0="00000000" w:usb1="00000000" w:usb2="00000012" w:usb3="00000000" w:csb0="0002009F" w:csb1="00000000"/>
  </w:font>
  <w:font w:name="等线 Light">
    <w:altName w:val="宋体"/>
    <w:panose1 w:val="00000000000000000000"/>
    <w:charset w:val="86"/>
    <w:family w:val="roman"/>
    <w:notTrueType/>
    <w:pitch w:val="default"/>
  </w:font>
  <w:font w:name="等线">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AF" w:rsidRDefault="00037EAF">
    <w:pPr>
      <w:pStyle w:val="a7"/>
      <w:framePr w:wrap="around" w:vAnchor="text" w:hAnchor="margin" w:xAlign="center" w:y="1"/>
      <w:rPr>
        <w:rStyle w:val="ac"/>
      </w:rPr>
    </w:pPr>
    <w:r>
      <w:fldChar w:fldCharType="begin"/>
    </w:r>
    <w:r>
      <w:rPr>
        <w:rStyle w:val="ac"/>
      </w:rPr>
      <w:instrText xml:space="preserve">PAGE  </w:instrText>
    </w:r>
    <w:r>
      <w:fldChar w:fldCharType="separate"/>
    </w:r>
    <w:r w:rsidR="00CB2734">
      <w:rPr>
        <w:rStyle w:val="ac"/>
        <w:noProof/>
      </w:rPr>
      <w:t>1</w:t>
    </w:r>
    <w:r>
      <w:fldChar w:fldCharType="end"/>
    </w:r>
  </w:p>
  <w:p w:rsidR="00037EAF" w:rsidRDefault="00037E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882" w:rsidRDefault="00794882">
      <w:r>
        <w:separator/>
      </w:r>
    </w:p>
  </w:footnote>
  <w:footnote w:type="continuationSeparator" w:id="0">
    <w:p w:rsidR="00794882" w:rsidRDefault="00794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AF" w:rsidRDefault="00037EAF">
    <w:pPr>
      <w:pStyle w:val="a8"/>
    </w:pPr>
    <w:r>
      <w:rPr>
        <w:noProof/>
        <w:lang w:eastAsia="zh-CN"/>
      </w:rPr>
      <mc:AlternateContent>
        <mc:Choice Requires="wps">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7560310" cy="687070"/>
              <wp:effectExtent l="0" t="2533650" r="0" b="2541905"/>
              <wp:wrapNone/>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560310" cy="687070"/>
                      </a:xfrm>
                      <a:prstGeom prst="rect">
                        <a:avLst/>
                      </a:prstGeom>
                    </wps:spPr>
                    <wps:txbx>
                      <w:txbxContent>
                        <w:p w:rsidR="00037EAF" w:rsidRDefault="00037EAF">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1" o:spid="_x0000_s1031" type="#_x0000_t202" style="position:absolute;left:0;text-align:left;margin-left:0;margin-top:0;width:595.3pt;height:54.1pt;rotation:-45;z-index:-25166080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" o:allowincell="f" filled="f" stroked="f">
              <o:lock v:ext="edit" shapetype="t"/>
              <v:textbox style="mso-fit-shape-to-text:t">
                <w:txbxContent>
                  <w:p w:rsidR="00037EAF" w:rsidRDefault="00037EAF">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v:textbox>
              <w10:wrap anchorx="margin" anchory="margin"/>
            </v:shape>
          </w:pict>
        </mc:Fallback>
      </mc:AlternateContent>
    </w:r>
    <w:r w:rsidR="00794882">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08.85pt;height:40.55pt;rotation:315;z-index:-251656704;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sidR="00794882">
      <w:rPr>
        <w:lang w:eastAsia="zh-CN"/>
      </w:rPr>
      <w:pict>
        <v:shape id="PowerPlusWaterMarkObject7" o:spid="_x0000_s2051" type="#_x0000_t136" style="position:absolute;left:0;text-align:left;margin-left:0;margin-top:0;width:599.4pt;height:39.95pt;rotation:315;z-index:-251657728;mso-position-horizontal-relative:text;mso-position-vertical-relative:text;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AF" w:rsidRPr="00E97D97" w:rsidRDefault="00037EAF">
    <w:pPr>
      <w:pStyle w:val="a8"/>
      <w:wordWrap w:val="0"/>
      <w:jc w:val="right"/>
      <w:rPr>
        <w:rFonts w:ascii="仿宋" w:eastAsia="仿宋" w:hAnsi="仿宋" w:cs="仿宋"/>
        <w:b/>
        <w:sz w:val="24"/>
        <w:szCs w:val="24"/>
        <w:u w:val="single"/>
      </w:rPr>
    </w:pPr>
    <w:r w:rsidRPr="00E97D97">
      <w:rPr>
        <w:rFonts w:ascii="仿宋" w:eastAsia="仿宋" w:hAnsi="仿宋" w:cs="仿宋" w:hint="eastAsia"/>
        <w:bCs/>
        <w:sz w:val="24"/>
        <w:szCs w:val="24"/>
        <w:u w:val="single"/>
      </w:rPr>
      <w:t>201</w:t>
    </w:r>
    <w:r w:rsidRPr="00E97D97">
      <w:rPr>
        <w:rFonts w:ascii="仿宋" w:eastAsia="仿宋" w:hAnsi="仿宋" w:cs="仿宋" w:hint="eastAsia"/>
        <w:bCs/>
        <w:sz w:val="24"/>
        <w:szCs w:val="24"/>
        <w:u w:val="single"/>
        <w:lang w:eastAsia="zh-CN"/>
      </w:rPr>
      <w:t>9</w:t>
    </w:r>
    <w:r w:rsidR="00794882">
      <w:rPr>
        <w:rFonts w:ascii="仿宋" w:eastAsia="仿宋" w:hAnsi="仿宋" w:cs="仿宋"/>
        <w:bCs/>
        <w:sz w:val="24"/>
        <w:szCs w:val="24"/>
        <w:u w:val="single"/>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left:0;text-align:left;margin-left:0;margin-top:0;width:595.3pt;height:54.1pt;rotation:315;z-index:-251655680;mso-position-horizontal:center;mso-position-horizontal-relative:margin;mso-position-vertical:center;mso-position-vertical-relative:margin;mso-width-relative:page;mso-height-relative:page" o:allowincell="f" fillcolor="silver" stroked="f">
          <v:fill opacity=".5"/>
          <v:textpath style="font-family:&quot;ＭＳ 明朝&quot;;font-size:8pt" trim="t" fitpath="t" string="上海董孝銘弁護士事務所"/>
          <o:lock v:ext="edit" text="f"/>
          <w10:wrap anchorx="margin" anchory="margin"/>
        </v:shape>
      </w:pict>
    </w:r>
    <w:r w:rsidRPr="00E97D97">
      <w:rPr>
        <w:rFonts w:ascii="仿宋" w:eastAsia="仿宋" w:hAnsi="仿宋" w:cs="仿宋" w:hint="eastAsia"/>
        <w:bCs/>
        <w:sz w:val="24"/>
        <w:szCs w:val="24"/>
        <w:u w:val="single"/>
      </w:rPr>
      <w:t>年</w:t>
    </w:r>
    <w:r w:rsidR="00E97D97" w:rsidRPr="00E97D97">
      <w:rPr>
        <w:rFonts w:ascii="仿宋" w:eastAsia="仿宋" w:hAnsi="仿宋" w:cs="仿宋" w:hint="eastAsia"/>
        <w:bCs/>
        <w:sz w:val="24"/>
        <w:szCs w:val="24"/>
        <w:u w:val="single"/>
      </w:rPr>
      <w:t>2</w:t>
    </w:r>
    <w:r w:rsidRPr="00E97D97">
      <w:rPr>
        <w:rFonts w:ascii="仿宋" w:eastAsia="仿宋" w:hAnsi="仿宋" w:cs="仿宋" w:hint="eastAsia"/>
        <w:bCs/>
        <w:sz w:val="24"/>
        <w:szCs w:val="24"/>
        <w:u w:val="single"/>
      </w:rPr>
      <w:t>月</w:t>
    </w:r>
    <w:r w:rsidR="00E97D97" w:rsidRPr="00E97D97">
      <w:rPr>
        <w:rFonts w:ascii="仿宋" w:eastAsia="仿宋" w:hAnsi="仿宋" w:cs="仿宋" w:hint="eastAsia"/>
        <w:bCs/>
        <w:sz w:val="24"/>
        <w:szCs w:val="24"/>
        <w:u w:val="single"/>
      </w:rPr>
      <w:t>28</w:t>
    </w:r>
    <w:r w:rsidRPr="00E97D97">
      <w:rPr>
        <w:rFonts w:ascii="仿宋" w:eastAsia="仿宋" w:hAnsi="仿宋" w:cs="仿宋" w:hint="eastAsia"/>
        <w:bCs/>
        <w:sz w:val="24"/>
        <w:szCs w:val="24"/>
        <w:u w:val="single"/>
      </w:rPr>
      <w:t>日発行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AF" w:rsidRDefault="00037EAF">
    <w:pPr>
      <w:pStyle w:val="a8"/>
    </w:pPr>
    <w:r>
      <w:rPr>
        <w:noProof/>
        <w:lang w:eastAsia="zh-CN"/>
      </w:rPr>
      <mc:AlternateContent>
        <mc:Choice Requires="wps">
          <w:drawing>
            <wp:anchor distT="0" distB="0" distL="114300" distR="114300" simplePos="0" relativeHeight="251654656" behindDoc="1" locked="0" layoutInCell="0" allowOverlap="1">
              <wp:simplePos x="0" y="0"/>
              <wp:positionH relativeFrom="margin">
                <wp:align>center</wp:align>
              </wp:positionH>
              <wp:positionV relativeFrom="margin">
                <wp:align>center</wp:align>
              </wp:positionV>
              <wp:extent cx="7560310" cy="687070"/>
              <wp:effectExtent l="0" t="2533650" r="0" b="2541905"/>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560310" cy="687070"/>
                      </a:xfrm>
                      <a:prstGeom prst="rect">
                        <a:avLst/>
                      </a:prstGeom>
                    </wps:spPr>
                    <wps:txbx>
                      <w:txbxContent>
                        <w:p w:rsidR="00037EAF" w:rsidRDefault="00037EAF">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5" o:spid="_x0000_s1032" type="#_x0000_t202" style="position:absolute;left:0;text-align:left;margin-left:0;margin-top:0;width:595.3pt;height:54.1pt;rotation:-45;z-index:-25166182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" o:allowincell="f" filled="f" stroked="f">
              <o:lock v:ext="edit" shapetype="t"/>
              <v:textbox style="mso-fit-shape-to-text:t">
                <w:txbxContent>
                  <w:p w:rsidR="00037EAF" w:rsidRDefault="00037EAF">
                    <w:pPr>
                      <w:pStyle w:val="aa"/>
                      <w:spacing w:before="0" w:beforeAutospacing="0" w:after="0" w:afterAutospacing="0"/>
                      <w:jc w:val="center"/>
                    </w:pPr>
                    <w:r>
                      <w:rPr>
                        <w:rFonts w:ascii="MS Mincho" w:eastAsia="MS Mincho" w:hAnsi="MS Mincho" w:hint="eastAsia"/>
                        <w:color w:val="C0C0C0"/>
                        <w:sz w:val="16"/>
                        <w:szCs w:val="16"/>
                        <w14:textFill>
                          <w14:solidFill>
                            <w14:srgbClr w14:val="C0C0C0">
                              <w14:alpha w14:val="50000"/>
                            </w14:srgbClr>
                          </w14:solidFill>
                        </w14:textFill>
                      </w:rPr>
                      <w:t>上海董孝銘弁護士事務所</w:t>
                    </w:r>
                  </w:p>
                </w:txbxContent>
              </v:textbox>
              <w10:wrap anchorx="margin" anchory="margin"/>
            </v:shape>
          </w:pict>
        </mc:Fallback>
      </mc:AlternateContent>
    </w:r>
    <w:r w:rsidR="00794882">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4" type="#_x0000_t136" style="position:absolute;left:0;text-align:left;margin-left:0;margin-top:0;width:608.85pt;height:40.55pt;rotation:315;z-index:-251658752;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sidR="00794882">
      <w:rPr>
        <w:lang w:eastAsia="zh-CN"/>
      </w:rPr>
      <w:pict>
        <v:shape id="$PowerPlusWaterMarkObject1" o:spid="_x0000_s2055" type="#_x0000_t136" style="position:absolute;left:0;text-align:left;margin-left:0;margin-top:0;width:599.4pt;height:39.95pt;rotation:315;z-index:-251659776;mso-position-horizontal-relative:text;mso-position-vertical-relative:text;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009817"/>
    <w:multiLevelType w:val="singleLevel"/>
    <w:tmpl w:val="2258D0E4"/>
    <w:lvl w:ilvl="0">
      <w:start w:val="1"/>
      <w:numFmt w:val="decimalFullWidth"/>
      <w:suff w:val="nothing"/>
      <w:lvlText w:val="%1、"/>
      <w:lvlJc w:val="left"/>
      <w:rPr>
        <w:rFonts w:hint="eastAsia"/>
        <w:lang w:val="en-US"/>
      </w:rPr>
    </w:lvl>
  </w:abstractNum>
  <w:abstractNum w:abstractNumId="1">
    <w:nsid w:val="0000001E"/>
    <w:multiLevelType w:val="multilevel"/>
    <w:tmpl w:val="0000001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116CB24"/>
    <w:multiLevelType w:val="singleLevel"/>
    <w:tmpl w:val="1116CB24"/>
    <w:lvl w:ilvl="0">
      <w:start w:val="1"/>
      <w:numFmt w:val="decimalFullWidth"/>
      <w:suff w:val="nothing"/>
      <w:lvlText w:val="%1、"/>
      <w:lvlJc w:val="left"/>
      <w:rPr>
        <w:rFonts w:hint="eastAsia"/>
      </w:rPr>
    </w:lvl>
  </w:abstractNum>
  <w:abstractNum w:abstractNumId="3">
    <w:nsid w:val="11F64CE0"/>
    <w:multiLevelType w:val="hybridMultilevel"/>
    <w:tmpl w:val="87A67A92"/>
    <w:lvl w:ilvl="0" w:tplc="C548D8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A65652"/>
    <w:multiLevelType w:val="hybridMultilevel"/>
    <w:tmpl w:val="4C7C8DFA"/>
    <w:lvl w:ilvl="0" w:tplc="178CBA44">
      <w:start w:val="1"/>
      <w:numFmt w:val="japaneseCounting"/>
      <w:lvlText w:val="%1、"/>
      <w:lvlJc w:val="left"/>
      <w:pPr>
        <w:ind w:left="720"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4A0F3669"/>
    <w:multiLevelType w:val="singleLevel"/>
    <w:tmpl w:val="4A0F3669"/>
    <w:lvl w:ilvl="0">
      <w:start w:val="3"/>
      <w:numFmt w:val="chineseCounting"/>
      <w:suff w:val="nothing"/>
      <w:lvlText w:val="%1、"/>
      <w:lvlJc w:val="left"/>
      <w:rPr>
        <w:rFonts w:hint="eastAsia"/>
      </w:rPr>
    </w:lvl>
  </w:abstractNum>
  <w:abstractNum w:abstractNumId="6">
    <w:nsid w:val="697A2D28"/>
    <w:multiLevelType w:val="hybridMultilevel"/>
    <w:tmpl w:val="2A38EB5E"/>
    <w:lvl w:ilvl="0" w:tplc="09F6692C">
      <w:start w:val="5"/>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5593A24"/>
    <w:multiLevelType w:val="hybridMultilevel"/>
    <w:tmpl w:val="9D007744"/>
    <w:lvl w:ilvl="0" w:tplc="CCF8C0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DB36FD"/>
    <w:multiLevelType w:val="hybridMultilevel"/>
    <w:tmpl w:val="DEF02462"/>
    <w:lvl w:ilvl="0" w:tplc="D8E0B8C2">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0"/>
  </w:num>
  <w:num w:numId="4">
    <w:abstractNumId w:val="2"/>
  </w:num>
  <w:num w:numId="5">
    <w:abstractNumId w:val="8"/>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compressPunctuation"/>
  <w:doNotValidateAgainstSchema/>
  <w:doNotDemarcateInvalidXml/>
  <w:hdrShapeDefaults>
    <o:shapedefaults v:ext="edit" spidmax="2056" strokecolor="#739cc3">
      <v:fill angle="90" type="gradient">
        <o:fill v:ext="view" type="gradientUnscaled"/>
      </v:fill>
      <v:stroke color="#739cc3" weight="1.25pt"/>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5A"/>
    <w:rsid w:val="00003B8F"/>
    <w:rsid w:val="00007940"/>
    <w:rsid w:val="0001704A"/>
    <w:rsid w:val="00017934"/>
    <w:rsid w:val="00022464"/>
    <w:rsid w:val="000333BB"/>
    <w:rsid w:val="000336C2"/>
    <w:rsid w:val="00037EAF"/>
    <w:rsid w:val="00042A28"/>
    <w:rsid w:val="0004425B"/>
    <w:rsid w:val="00045AF3"/>
    <w:rsid w:val="000518A7"/>
    <w:rsid w:val="00055FE7"/>
    <w:rsid w:val="000571EB"/>
    <w:rsid w:val="00057873"/>
    <w:rsid w:val="0006160D"/>
    <w:rsid w:val="000661B6"/>
    <w:rsid w:val="000702D7"/>
    <w:rsid w:val="00075A17"/>
    <w:rsid w:val="00085B3A"/>
    <w:rsid w:val="00086631"/>
    <w:rsid w:val="000866DE"/>
    <w:rsid w:val="000906CE"/>
    <w:rsid w:val="000928A3"/>
    <w:rsid w:val="00093AAA"/>
    <w:rsid w:val="00093BB3"/>
    <w:rsid w:val="00093E47"/>
    <w:rsid w:val="000941D7"/>
    <w:rsid w:val="000A04F3"/>
    <w:rsid w:val="000A15AA"/>
    <w:rsid w:val="000A24C1"/>
    <w:rsid w:val="000A3A4F"/>
    <w:rsid w:val="000A6844"/>
    <w:rsid w:val="000B1FF3"/>
    <w:rsid w:val="000B2558"/>
    <w:rsid w:val="000B2D8D"/>
    <w:rsid w:val="000B6FFA"/>
    <w:rsid w:val="000C5991"/>
    <w:rsid w:val="000C6B96"/>
    <w:rsid w:val="000C70D7"/>
    <w:rsid w:val="000D4DA2"/>
    <w:rsid w:val="000F3535"/>
    <w:rsid w:val="000F41BA"/>
    <w:rsid w:val="000F422C"/>
    <w:rsid w:val="000F6BC5"/>
    <w:rsid w:val="00113E41"/>
    <w:rsid w:val="00120F49"/>
    <w:rsid w:val="00124DC5"/>
    <w:rsid w:val="00130F18"/>
    <w:rsid w:val="00131993"/>
    <w:rsid w:val="00143B78"/>
    <w:rsid w:val="00146605"/>
    <w:rsid w:val="00150C60"/>
    <w:rsid w:val="00152B82"/>
    <w:rsid w:val="00153F15"/>
    <w:rsid w:val="00156A72"/>
    <w:rsid w:val="00157D35"/>
    <w:rsid w:val="00162798"/>
    <w:rsid w:val="001639B0"/>
    <w:rsid w:val="00166D79"/>
    <w:rsid w:val="0016738E"/>
    <w:rsid w:val="00171DC5"/>
    <w:rsid w:val="00172A27"/>
    <w:rsid w:val="00174001"/>
    <w:rsid w:val="00177A95"/>
    <w:rsid w:val="0018176F"/>
    <w:rsid w:val="001862E3"/>
    <w:rsid w:val="001862FB"/>
    <w:rsid w:val="00190912"/>
    <w:rsid w:val="00190F62"/>
    <w:rsid w:val="001A00DA"/>
    <w:rsid w:val="001A0394"/>
    <w:rsid w:val="001A5752"/>
    <w:rsid w:val="001B169B"/>
    <w:rsid w:val="001B2565"/>
    <w:rsid w:val="001B4628"/>
    <w:rsid w:val="001B6142"/>
    <w:rsid w:val="001C0E40"/>
    <w:rsid w:val="001C2631"/>
    <w:rsid w:val="001C2EC0"/>
    <w:rsid w:val="001C7DD0"/>
    <w:rsid w:val="001D2FCD"/>
    <w:rsid w:val="001D6B10"/>
    <w:rsid w:val="001D7D18"/>
    <w:rsid w:val="001E1F4D"/>
    <w:rsid w:val="001F0724"/>
    <w:rsid w:val="001F0FE7"/>
    <w:rsid w:val="001F1446"/>
    <w:rsid w:val="001F1C7D"/>
    <w:rsid w:val="001F56DF"/>
    <w:rsid w:val="00200E0A"/>
    <w:rsid w:val="0020640A"/>
    <w:rsid w:val="0021117F"/>
    <w:rsid w:val="002118C6"/>
    <w:rsid w:val="00211B41"/>
    <w:rsid w:val="00216404"/>
    <w:rsid w:val="00221F21"/>
    <w:rsid w:val="00226EC4"/>
    <w:rsid w:val="00236939"/>
    <w:rsid w:val="00240145"/>
    <w:rsid w:val="00240800"/>
    <w:rsid w:val="0024156F"/>
    <w:rsid w:val="00243CB5"/>
    <w:rsid w:val="002533DF"/>
    <w:rsid w:val="002539C4"/>
    <w:rsid w:val="0025488E"/>
    <w:rsid w:val="00255E33"/>
    <w:rsid w:val="00256079"/>
    <w:rsid w:val="002575BB"/>
    <w:rsid w:val="00261864"/>
    <w:rsid w:val="00264F9D"/>
    <w:rsid w:val="002665CA"/>
    <w:rsid w:val="002731A9"/>
    <w:rsid w:val="0027334E"/>
    <w:rsid w:val="00274102"/>
    <w:rsid w:val="002741BE"/>
    <w:rsid w:val="00277F69"/>
    <w:rsid w:val="002840E2"/>
    <w:rsid w:val="00284B48"/>
    <w:rsid w:val="00287466"/>
    <w:rsid w:val="002947F3"/>
    <w:rsid w:val="00294C8C"/>
    <w:rsid w:val="002959A0"/>
    <w:rsid w:val="0029601A"/>
    <w:rsid w:val="002A18AB"/>
    <w:rsid w:val="002A3913"/>
    <w:rsid w:val="002A4551"/>
    <w:rsid w:val="002A6605"/>
    <w:rsid w:val="002B035A"/>
    <w:rsid w:val="002B7823"/>
    <w:rsid w:val="002C101F"/>
    <w:rsid w:val="002C215D"/>
    <w:rsid w:val="002C6500"/>
    <w:rsid w:val="002D340A"/>
    <w:rsid w:val="002D745F"/>
    <w:rsid w:val="002E0863"/>
    <w:rsid w:val="002E793A"/>
    <w:rsid w:val="002F06C3"/>
    <w:rsid w:val="002F46EC"/>
    <w:rsid w:val="00307242"/>
    <w:rsid w:val="00317B60"/>
    <w:rsid w:val="00322087"/>
    <w:rsid w:val="00323130"/>
    <w:rsid w:val="003268B7"/>
    <w:rsid w:val="0033095D"/>
    <w:rsid w:val="00341884"/>
    <w:rsid w:val="00341DEA"/>
    <w:rsid w:val="003438C9"/>
    <w:rsid w:val="00343D69"/>
    <w:rsid w:val="003443D0"/>
    <w:rsid w:val="00347C35"/>
    <w:rsid w:val="003600C3"/>
    <w:rsid w:val="0036493F"/>
    <w:rsid w:val="003772CA"/>
    <w:rsid w:val="00377468"/>
    <w:rsid w:val="00380462"/>
    <w:rsid w:val="00381F27"/>
    <w:rsid w:val="00383EF0"/>
    <w:rsid w:val="00390342"/>
    <w:rsid w:val="003A4FDF"/>
    <w:rsid w:val="003B07AF"/>
    <w:rsid w:val="003C29B6"/>
    <w:rsid w:val="003D2ECB"/>
    <w:rsid w:val="003D53F5"/>
    <w:rsid w:val="003E2642"/>
    <w:rsid w:val="003F1A37"/>
    <w:rsid w:val="00402723"/>
    <w:rsid w:val="0041017A"/>
    <w:rsid w:val="00414E00"/>
    <w:rsid w:val="00415365"/>
    <w:rsid w:val="00416E25"/>
    <w:rsid w:val="00427CD2"/>
    <w:rsid w:val="004312FB"/>
    <w:rsid w:val="00431AB6"/>
    <w:rsid w:val="00432CCB"/>
    <w:rsid w:val="0046357F"/>
    <w:rsid w:val="0046562F"/>
    <w:rsid w:val="00477128"/>
    <w:rsid w:val="00482530"/>
    <w:rsid w:val="00484657"/>
    <w:rsid w:val="00485C2E"/>
    <w:rsid w:val="00485CE7"/>
    <w:rsid w:val="00485FB4"/>
    <w:rsid w:val="00490B13"/>
    <w:rsid w:val="00493511"/>
    <w:rsid w:val="00495096"/>
    <w:rsid w:val="0049664F"/>
    <w:rsid w:val="004A1101"/>
    <w:rsid w:val="004C0A6F"/>
    <w:rsid w:val="004C3623"/>
    <w:rsid w:val="004C7532"/>
    <w:rsid w:val="004D2B9B"/>
    <w:rsid w:val="004D4F64"/>
    <w:rsid w:val="004D567D"/>
    <w:rsid w:val="004E6165"/>
    <w:rsid w:val="004E7453"/>
    <w:rsid w:val="004F0FF2"/>
    <w:rsid w:val="004F3070"/>
    <w:rsid w:val="004F4063"/>
    <w:rsid w:val="004F673E"/>
    <w:rsid w:val="00503AC4"/>
    <w:rsid w:val="00506321"/>
    <w:rsid w:val="00513DF8"/>
    <w:rsid w:val="0051405B"/>
    <w:rsid w:val="00514146"/>
    <w:rsid w:val="005152ED"/>
    <w:rsid w:val="005173A6"/>
    <w:rsid w:val="0054183A"/>
    <w:rsid w:val="00547B45"/>
    <w:rsid w:val="00565807"/>
    <w:rsid w:val="00565EC2"/>
    <w:rsid w:val="00572A77"/>
    <w:rsid w:val="005731B3"/>
    <w:rsid w:val="005745E5"/>
    <w:rsid w:val="00574AFD"/>
    <w:rsid w:val="005775A6"/>
    <w:rsid w:val="005A1575"/>
    <w:rsid w:val="005A30B6"/>
    <w:rsid w:val="005A4796"/>
    <w:rsid w:val="005B015A"/>
    <w:rsid w:val="005B101D"/>
    <w:rsid w:val="005B1AE5"/>
    <w:rsid w:val="005B213A"/>
    <w:rsid w:val="005B6795"/>
    <w:rsid w:val="005C7BAD"/>
    <w:rsid w:val="005D2876"/>
    <w:rsid w:val="005D41B3"/>
    <w:rsid w:val="005D5035"/>
    <w:rsid w:val="005D60FC"/>
    <w:rsid w:val="005D6EDA"/>
    <w:rsid w:val="005E2FCF"/>
    <w:rsid w:val="005E7F29"/>
    <w:rsid w:val="005F0BAB"/>
    <w:rsid w:val="005F15AB"/>
    <w:rsid w:val="005F4A64"/>
    <w:rsid w:val="00600979"/>
    <w:rsid w:val="00600CF8"/>
    <w:rsid w:val="00602838"/>
    <w:rsid w:val="006050BF"/>
    <w:rsid w:val="006230A2"/>
    <w:rsid w:val="00623609"/>
    <w:rsid w:val="00634275"/>
    <w:rsid w:val="006408C7"/>
    <w:rsid w:val="00643526"/>
    <w:rsid w:val="006435B4"/>
    <w:rsid w:val="00643841"/>
    <w:rsid w:val="00643B39"/>
    <w:rsid w:val="006460C0"/>
    <w:rsid w:val="0064756B"/>
    <w:rsid w:val="00650B01"/>
    <w:rsid w:val="00653B86"/>
    <w:rsid w:val="006636CF"/>
    <w:rsid w:val="00663B0D"/>
    <w:rsid w:val="00671F2A"/>
    <w:rsid w:val="00672F35"/>
    <w:rsid w:val="00690C95"/>
    <w:rsid w:val="006912F1"/>
    <w:rsid w:val="00691522"/>
    <w:rsid w:val="006923A2"/>
    <w:rsid w:val="00693550"/>
    <w:rsid w:val="006957E5"/>
    <w:rsid w:val="00696334"/>
    <w:rsid w:val="006A49B9"/>
    <w:rsid w:val="006D526F"/>
    <w:rsid w:val="006E1E0A"/>
    <w:rsid w:val="006E6603"/>
    <w:rsid w:val="006E693D"/>
    <w:rsid w:val="006F0821"/>
    <w:rsid w:val="006F6F38"/>
    <w:rsid w:val="00702EF5"/>
    <w:rsid w:val="00704B6C"/>
    <w:rsid w:val="007063CB"/>
    <w:rsid w:val="00707ED5"/>
    <w:rsid w:val="00712D5F"/>
    <w:rsid w:val="00721428"/>
    <w:rsid w:val="00722B8C"/>
    <w:rsid w:val="00724E13"/>
    <w:rsid w:val="00725875"/>
    <w:rsid w:val="00726965"/>
    <w:rsid w:val="007278B1"/>
    <w:rsid w:val="0074314D"/>
    <w:rsid w:val="007453EC"/>
    <w:rsid w:val="007459CF"/>
    <w:rsid w:val="00751679"/>
    <w:rsid w:val="007605FB"/>
    <w:rsid w:val="00761732"/>
    <w:rsid w:val="00761C55"/>
    <w:rsid w:val="007639AF"/>
    <w:rsid w:val="00770B9B"/>
    <w:rsid w:val="00770CE6"/>
    <w:rsid w:val="00774263"/>
    <w:rsid w:val="00774B06"/>
    <w:rsid w:val="0077517D"/>
    <w:rsid w:val="0078334F"/>
    <w:rsid w:val="00785CDE"/>
    <w:rsid w:val="00786982"/>
    <w:rsid w:val="00794882"/>
    <w:rsid w:val="00795D84"/>
    <w:rsid w:val="007A2EA3"/>
    <w:rsid w:val="007A600A"/>
    <w:rsid w:val="007B02A2"/>
    <w:rsid w:val="007B3EAA"/>
    <w:rsid w:val="007B67C2"/>
    <w:rsid w:val="007C0515"/>
    <w:rsid w:val="007C78FB"/>
    <w:rsid w:val="007D1A20"/>
    <w:rsid w:val="007D434E"/>
    <w:rsid w:val="007E09B2"/>
    <w:rsid w:val="007E169E"/>
    <w:rsid w:val="007E21C9"/>
    <w:rsid w:val="007E4838"/>
    <w:rsid w:val="007E5F5F"/>
    <w:rsid w:val="007F0B2D"/>
    <w:rsid w:val="007F128C"/>
    <w:rsid w:val="007F74BD"/>
    <w:rsid w:val="00800AD2"/>
    <w:rsid w:val="00804498"/>
    <w:rsid w:val="00811792"/>
    <w:rsid w:val="00811CAF"/>
    <w:rsid w:val="0082599B"/>
    <w:rsid w:val="00832739"/>
    <w:rsid w:val="00832FFD"/>
    <w:rsid w:val="0083540D"/>
    <w:rsid w:val="0084266E"/>
    <w:rsid w:val="00847D8C"/>
    <w:rsid w:val="008503B0"/>
    <w:rsid w:val="0085314B"/>
    <w:rsid w:val="00856B99"/>
    <w:rsid w:val="00857F5E"/>
    <w:rsid w:val="00862B91"/>
    <w:rsid w:val="008632DC"/>
    <w:rsid w:val="00863990"/>
    <w:rsid w:val="00865F46"/>
    <w:rsid w:val="00867A9D"/>
    <w:rsid w:val="008723DB"/>
    <w:rsid w:val="00880A94"/>
    <w:rsid w:val="008832C9"/>
    <w:rsid w:val="00892764"/>
    <w:rsid w:val="00892DC7"/>
    <w:rsid w:val="00896EBD"/>
    <w:rsid w:val="008A177C"/>
    <w:rsid w:val="008A1A47"/>
    <w:rsid w:val="008A2DDD"/>
    <w:rsid w:val="008A59B3"/>
    <w:rsid w:val="008B0DAE"/>
    <w:rsid w:val="008B2D7C"/>
    <w:rsid w:val="008B3BC3"/>
    <w:rsid w:val="008C1F8C"/>
    <w:rsid w:val="008C3A02"/>
    <w:rsid w:val="008C5FD7"/>
    <w:rsid w:val="008C61CB"/>
    <w:rsid w:val="008D2549"/>
    <w:rsid w:val="008D3794"/>
    <w:rsid w:val="008D62DD"/>
    <w:rsid w:val="008D7276"/>
    <w:rsid w:val="008D7EE5"/>
    <w:rsid w:val="008E04ED"/>
    <w:rsid w:val="008E5220"/>
    <w:rsid w:val="008F31B7"/>
    <w:rsid w:val="008F4929"/>
    <w:rsid w:val="008F4C4E"/>
    <w:rsid w:val="008F51DC"/>
    <w:rsid w:val="0090015E"/>
    <w:rsid w:val="0090711A"/>
    <w:rsid w:val="0091188F"/>
    <w:rsid w:val="009162B3"/>
    <w:rsid w:val="0092344B"/>
    <w:rsid w:val="00924C79"/>
    <w:rsid w:val="00942D18"/>
    <w:rsid w:val="00946688"/>
    <w:rsid w:val="00950488"/>
    <w:rsid w:val="009526D7"/>
    <w:rsid w:val="009533ED"/>
    <w:rsid w:val="00953DDC"/>
    <w:rsid w:val="009612A2"/>
    <w:rsid w:val="0097065D"/>
    <w:rsid w:val="009734E1"/>
    <w:rsid w:val="0098132E"/>
    <w:rsid w:val="00992E00"/>
    <w:rsid w:val="00993F5C"/>
    <w:rsid w:val="009A2559"/>
    <w:rsid w:val="009A334E"/>
    <w:rsid w:val="009A336C"/>
    <w:rsid w:val="009A352F"/>
    <w:rsid w:val="009A6746"/>
    <w:rsid w:val="009B7226"/>
    <w:rsid w:val="009C5066"/>
    <w:rsid w:val="009C5C2A"/>
    <w:rsid w:val="009C609E"/>
    <w:rsid w:val="009C7680"/>
    <w:rsid w:val="009D0226"/>
    <w:rsid w:val="009D10B0"/>
    <w:rsid w:val="009D2950"/>
    <w:rsid w:val="009D4E5B"/>
    <w:rsid w:val="009E011D"/>
    <w:rsid w:val="009E4666"/>
    <w:rsid w:val="009E684D"/>
    <w:rsid w:val="009F54DF"/>
    <w:rsid w:val="009F64B5"/>
    <w:rsid w:val="009F740B"/>
    <w:rsid w:val="009F76CC"/>
    <w:rsid w:val="00A07215"/>
    <w:rsid w:val="00A223B8"/>
    <w:rsid w:val="00A22B7A"/>
    <w:rsid w:val="00A24C61"/>
    <w:rsid w:val="00A26211"/>
    <w:rsid w:val="00A268C1"/>
    <w:rsid w:val="00A27C75"/>
    <w:rsid w:val="00A30BAE"/>
    <w:rsid w:val="00A352D6"/>
    <w:rsid w:val="00A37D69"/>
    <w:rsid w:val="00A47B1F"/>
    <w:rsid w:val="00A51173"/>
    <w:rsid w:val="00A54A76"/>
    <w:rsid w:val="00A63591"/>
    <w:rsid w:val="00A67976"/>
    <w:rsid w:val="00A73DBC"/>
    <w:rsid w:val="00A77CEA"/>
    <w:rsid w:val="00A80D1D"/>
    <w:rsid w:val="00A8227E"/>
    <w:rsid w:val="00A83ABB"/>
    <w:rsid w:val="00A84E2D"/>
    <w:rsid w:val="00A916B1"/>
    <w:rsid w:val="00A97792"/>
    <w:rsid w:val="00AA19BE"/>
    <w:rsid w:val="00AA1F98"/>
    <w:rsid w:val="00AA3D1C"/>
    <w:rsid w:val="00AA70CA"/>
    <w:rsid w:val="00AB0342"/>
    <w:rsid w:val="00AB0E98"/>
    <w:rsid w:val="00AB70E3"/>
    <w:rsid w:val="00AC268E"/>
    <w:rsid w:val="00AC63D2"/>
    <w:rsid w:val="00AD0B5F"/>
    <w:rsid w:val="00AD208F"/>
    <w:rsid w:val="00AD341E"/>
    <w:rsid w:val="00AE08DF"/>
    <w:rsid w:val="00AE1D0C"/>
    <w:rsid w:val="00AE26FB"/>
    <w:rsid w:val="00AE334A"/>
    <w:rsid w:val="00AE761B"/>
    <w:rsid w:val="00AF0BB9"/>
    <w:rsid w:val="00AF2AB2"/>
    <w:rsid w:val="00AF2DBE"/>
    <w:rsid w:val="00B00A58"/>
    <w:rsid w:val="00B13906"/>
    <w:rsid w:val="00B13947"/>
    <w:rsid w:val="00B155F2"/>
    <w:rsid w:val="00B16C23"/>
    <w:rsid w:val="00B21AEC"/>
    <w:rsid w:val="00B225C2"/>
    <w:rsid w:val="00B25AC3"/>
    <w:rsid w:val="00B27278"/>
    <w:rsid w:val="00B37B28"/>
    <w:rsid w:val="00B41424"/>
    <w:rsid w:val="00B507F0"/>
    <w:rsid w:val="00B54036"/>
    <w:rsid w:val="00B56EA8"/>
    <w:rsid w:val="00B572C3"/>
    <w:rsid w:val="00B626D6"/>
    <w:rsid w:val="00B63A4F"/>
    <w:rsid w:val="00B65675"/>
    <w:rsid w:val="00B6601E"/>
    <w:rsid w:val="00B67DFE"/>
    <w:rsid w:val="00B709EB"/>
    <w:rsid w:val="00B71BD5"/>
    <w:rsid w:val="00B76137"/>
    <w:rsid w:val="00B77B23"/>
    <w:rsid w:val="00B85750"/>
    <w:rsid w:val="00B86DC8"/>
    <w:rsid w:val="00B87151"/>
    <w:rsid w:val="00B904EF"/>
    <w:rsid w:val="00B92B7E"/>
    <w:rsid w:val="00B94194"/>
    <w:rsid w:val="00B95617"/>
    <w:rsid w:val="00B96379"/>
    <w:rsid w:val="00BA34C1"/>
    <w:rsid w:val="00BA552A"/>
    <w:rsid w:val="00BA65A1"/>
    <w:rsid w:val="00BA7406"/>
    <w:rsid w:val="00BA7AAA"/>
    <w:rsid w:val="00BB7F46"/>
    <w:rsid w:val="00BC2678"/>
    <w:rsid w:val="00BC51FC"/>
    <w:rsid w:val="00BC5E6E"/>
    <w:rsid w:val="00BD16A7"/>
    <w:rsid w:val="00BD2DEF"/>
    <w:rsid w:val="00BD513C"/>
    <w:rsid w:val="00BE168E"/>
    <w:rsid w:val="00BE1AA1"/>
    <w:rsid w:val="00BE2783"/>
    <w:rsid w:val="00BE3D05"/>
    <w:rsid w:val="00BE5CFF"/>
    <w:rsid w:val="00BE7AE2"/>
    <w:rsid w:val="00BF2B37"/>
    <w:rsid w:val="00BF4B48"/>
    <w:rsid w:val="00BF6681"/>
    <w:rsid w:val="00C0368E"/>
    <w:rsid w:val="00C11BAA"/>
    <w:rsid w:val="00C1358C"/>
    <w:rsid w:val="00C1469C"/>
    <w:rsid w:val="00C16EF8"/>
    <w:rsid w:val="00C201A9"/>
    <w:rsid w:val="00C26543"/>
    <w:rsid w:val="00C309EB"/>
    <w:rsid w:val="00C3116D"/>
    <w:rsid w:val="00C31D99"/>
    <w:rsid w:val="00C32853"/>
    <w:rsid w:val="00C404C2"/>
    <w:rsid w:val="00C43DD8"/>
    <w:rsid w:val="00C54549"/>
    <w:rsid w:val="00C55886"/>
    <w:rsid w:val="00C63457"/>
    <w:rsid w:val="00C653E3"/>
    <w:rsid w:val="00C66CC8"/>
    <w:rsid w:val="00C824A7"/>
    <w:rsid w:val="00C86AFB"/>
    <w:rsid w:val="00C906E4"/>
    <w:rsid w:val="00C938A1"/>
    <w:rsid w:val="00C95706"/>
    <w:rsid w:val="00C9667C"/>
    <w:rsid w:val="00CA001B"/>
    <w:rsid w:val="00CA1173"/>
    <w:rsid w:val="00CA31F1"/>
    <w:rsid w:val="00CA329F"/>
    <w:rsid w:val="00CA455E"/>
    <w:rsid w:val="00CA6079"/>
    <w:rsid w:val="00CB2734"/>
    <w:rsid w:val="00CC4786"/>
    <w:rsid w:val="00CC5083"/>
    <w:rsid w:val="00CC58BD"/>
    <w:rsid w:val="00CC5AF7"/>
    <w:rsid w:val="00CC622C"/>
    <w:rsid w:val="00CD142E"/>
    <w:rsid w:val="00CD35F7"/>
    <w:rsid w:val="00CD43E4"/>
    <w:rsid w:val="00CD7B80"/>
    <w:rsid w:val="00CE1159"/>
    <w:rsid w:val="00CE27B9"/>
    <w:rsid w:val="00CE45C8"/>
    <w:rsid w:val="00CE6DF4"/>
    <w:rsid w:val="00CF058C"/>
    <w:rsid w:val="00CF3ABD"/>
    <w:rsid w:val="00CF5DA6"/>
    <w:rsid w:val="00D01E00"/>
    <w:rsid w:val="00D04429"/>
    <w:rsid w:val="00D04D57"/>
    <w:rsid w:val="00D051C8"/>
    <w:rsid w:val="00D10F47"/>
    <w:rsid w:val="00D119FB"/>
    <w:rsid w:val="00D11A3C"/>
    <w:rsid w:val="00D16341"/>
    <w:rsid w:val="00D30E15"/>
    <w:rsid w:val="00D30F69"/>
    <w:rsid w:val="00D31928"/>
    <w:rsid w:val="00D31C3B"/>
    <w:rsid w:val="00D356AC"/>
    <w:rsid w:val="00D35E56"/>
    <w:rsid w:val="00D44F1A"/>
    <w:rsid w:val="00D46E07"/>
    <w:rsid w:val="00D52E36"/>
    <w:rsid w:val="00D61F19"/>
    <w:rsid w:val="00D633D5"/>
    <w:rsid w:val="00D65A9C"/>
    <w:rsid w:val="00D6717E"/>
    <w:rsid w:val="00D71F53"/>
    <w:rsid w:val="00D75146"/>
    <w:rsid w:val="00D81267"/>
    <w:rsid w:val="00D82807"/>
    <w:rsid w:val="00D86744"/>
    <w:rsid w:val="00D90A75"/>
    <w:rsid w:val="00D924E9"/>
    <w:rsid w:val="00D936F3"/>
    <w:rsid w:val="00DA2F61"/>
    <w:rsid w:val="00DA694A"/>
    <w:rsid w:val="00DB2707"/>
    <w:rsid w:val="00DB288A"/>
    <w:rsid w:val="00DB419E"/>
    <w:rsid w:val="00DB4EBB"/>
    <w:rsid w:val="00DB75E7"/>
    <w:rsid w:val="00DC1228"/>
    <w:rsid w:val="00DC24B1"/>
    <w:rsid w:val="00DC38A6"/>
    <w:rsid w:val="00DE0CBF"/>
    <w:rsid w:val="00DE5BF3"/>
    <w:rsid w:val="00DE5CCB"/>
    <w:rsid w:val="00DE6293"/>
    <w:rsid w:val="00DF198F"/>
    <w:rsid w:val="00DF6B1B"/>
    <w:rsid w:val="00E002FC"/>
    <w:rsid w:val="00E009CC"/>
    <w:rsid w:val="00E0188C"/>
    <w:rsid w:val="00E10C58"/>
    <w:rsid w:val="00E127BF"/>
    <w:rsid w:val="00E14A0F"/>
    <w:rsid w:val="00E14F9F"/>
    <w:rsid w:val="00E172F9"/>
    <w:rsid w:val="00E17E73"/>
    <w:rsid w:val="00E210EA"/>
    <w:rsid w:val="00E22738"/>
    <w:rsid w:val="00E301A8"/>
    <w:rsid w:val="00E30737"/>
    <w:rsid w:val="00E31ACE"/>
    <w:rsid w:val="00E34758"/>
    <w:rsid w:val="00E3542A"/>
    <w:rsid w:val="00E359B9"/>
    <w:rsid w:val="00E35C08"/>
    <w:rsid w:val="00E42C8D"/>
    <w:rsid w:val="00E43905"/>
    <w:rsid w:val="00E528EC"/>
    <w:rsid w:val="00E54C9C"/>
    <w:rsid w:val="00E642E4"/>
    <w:rsid w:val="00E66209"/>
    <w:rsid w:val="00E6633E"/>
    <w:rsid w:val="00E73C96"/>
    <w:rsid w:val="00E777C7"/>
    <w:rsid w:val="00E80021"/>
    <w:rsid w:val="00E83677"/>
    <w:rsid w:val="00E87E77"/>
    <w:rsid w:val="00E91DB5"/>
    <w:rsid w:val="00E97D97"/>
    <w:rsid w:val="00EA0450"/>
    <w:rsid w:val="00EA1579"/>
    <w:rsid w:val="00EA1A71"/>
    <w:rsid w:val="00EA3D90"/>
    <w:rsid w:val="00EA4299"/>
    <w:rsid w:val="00EB02CD"/>
    <w:rsid w:val="00EB67FF"/>
    <w:rsid w:val="00EB6904"/>
    <w:rsid w:val="00EB6D79"/>
    <w:rsid w:val="00EC0410"/>
    <w:rsid w:val="00EC15F0"/>
    <w:rsid w:val="00EC275B"/>
    <w:rsid w:val="00EC4675"/>
    <w:rsid w:val="00ED3167"/>
    <w:rsid w:val="00ED7F1C"/>
    <w:rsid w:val="00EE0B5E"/>
    <w:rsid w:val="00EE2FFC"/>
    <w:rsid w:val="00EE356F"/>
    <w:rsid w:val="00EE4B77"/>
    <w:rsid w:val="00EE4F82"/>
    <w:rsid w:val="00EF26E5"/>
    <w:rsid w:val="00EF5096"/>
    <w:rsid w:val="00EF7935"/>
    <w:rsid w:val="00F00018"/>
    <w:rsid w:val="00F01033"/>
    <w:rsid w:val="00F0139C"/>
    <w:rsid w:val="00F03C12"/>
    <w:rsid w:val="00F054C1"/>
    <w:rsid w:val="00F05741"/>
    <w:rsid w:val="00F11723"/>
    <w:rsid w:val="00F12251"/>
    <w:rsid w:val="00F15328"/>
    <w:rsid w:val="00F22896"/>
    <w:rsid w:val="00F36417"/>
    <w:rsid w:val="00F44B16"/>
    <w:rsid w:val="00F54A62"/>
    <w:rsid w:val="00F619C0"/>
    <w:rsid w:val="00F63127"/>
    <w:rsid w:val="00F65420"/>
    <w:rsid w:val="00F654D2"/>
    <w:rsid w:val="00F6691C"/>
    <w:rsid w:val="00F66B1D"/>
    <w:rsid w:val="00F70F19"/>
    <w:rsid w:val="00F72F2B"/>
    <w:rsid w:val="00F73A95"/>
    <w:rsid w:val="00F76610"/>
    <w:rsid w:val="00F83887"/>
    <w:rsid w:val="00F84052"/>
    <w:rsid w:val="00F87850"/>
    <w:rsid w:val="00F90B4A"/>
    <w:rsid w:val="00FA615C"/>
    <w:rsid w:val="00FB0D4D"/>
    <w:rsid w:val="00FB23D8"/>
    <w:rsid w:val="00FB377B"/>
    <w:rsid w:val="00FB751B"/>
    <w:rsid w:val="00FC4C82"/>
    <w:rsid w:val="00FD33EE"/>
    <w:rsid w:val="00FD3860"/>
    <w:rsid w:val="00FD53EA"/>
    <w:rsid w:val="00FF1157"/>
    <w:rsid w:val="00FF2156"/>
    <w:rsid w:val="00FF5161"/>
    <w:rsid w:val="00FF5ED4"/>
    <w:rsid w:val="02D65D6B"/>
    <w:rsid w:val="03B13612"/>
    <w:rsid w:val="03E942DF"/>
    <w:rsid w:val="05633CD5"/>
    <w:rsid w:val="05E50738"/>
    <w:rsid w:val="05E774BE"/>
    <w:rsid w:val="0803272F"/>
    <w:rsid w:val="08683D26"/>
    <w:rsid w:val="08755A75"/>
    <w:rsid w:val="0890741D"/>
    <w:rsid w:val="08973FCC"/>
    <w:rsid w:val="09406A6E"/>
    <w:rsid w:val="097B4095"/>
    <w:rsid w:val="09E431C6"/>
    <w:rsid w:val="0AC42F47"/>
    <w:rsid w:val="0BCF72AC"/>
    <w:rsid w:val="0CE9286D"/>
    <w:rsid w:val="0D47705E"/>
    <w:rsid w:val="0D731ED4"/>
    <w:rsid w:val="0E7274DB"/>
    <w:rsid w:val="0F194791"/>
    <w:rsid w:val="0F2A11CD"/>
    <w:rsid w:val="0F5D4AAD"/>
    <w:rsid w:val="110A76EA"/>
    <w:rsid w:val="113B6F92"/>
    <w:rsid w:val="117C0D3F"/>
    <w:rsid w:val="11C56171"/>
    <w:rsid w:val="126C329A"/>
    <w:rsid w:val="12A604E4"/>
    <w:rsid w:val="12CF5577"/>
    <w:rsid w:val="12FA4E15"/>
    <w:rsid w:val="137A50D3"/>
    <w:rsid w:val="1384743A"/>
    <w:rsid w:val="13DE7897"/>
    <w:rsid w:val="13F06E76"/>
    <w:rsid w:val="14B007E9"/>
    <w:rsid w:val="15512989"/>
    <w:rsid w:val="155D75E8"/>
    <w:rsid w:val="15D86933"/>
    <w:rsid w:val="16307C64"/>
    <w:rsid w:val="16394E85"/>
    <w:rsid w:val="16460EFA"/>
    <w:rsid w:val="17490C79"/>
    <w:rsid w:val="17E14E62"/>
    <w:rsid w:val="19A4135D"/>
    <w:rsid w:val="19EC7492"/>
    <w:rsid w:val="19ED3072"/>
    <w:rsid w:val="19F241C3"/>
    <w:rsid w:val="1A9154A1"/>
    <w:rsid w:val="1C0F56E4"/>
    <w:rsid w:val="1C6A5204"/>
    <w:rsid w:val="1D9D6769"/>
    <w:rsid w:val="1F0B7168"/>
    <w:rsid w:val="1F261BB1"/>
    <w:rsid w:val="20823AA3"/>
    <w:rsid w:val="213D22F1"/>
    <w:rsid w:val="21D23353"/>
    <w:rsid w:val="21DE3D8C"/>
    <w:rsid w:val="22435FD9"/>
    <w:rsid w:val="23B2510F"/>
    <w:rsid w:val="23CC074A"/>
    <w:rsid w:val="23ED4B32"/>
    <w:rsid w:val="243B6D01"/>
    <w:rsid w:val="244E52E6"/>
    <w:rsid w:val="247E54C2"/>
    <w:rsid w:val="25031785"/>
    <w:rsid w:val="250A362B"/>
    <w:rsid w:val="254002AB"/>
    <w:rsid w:val="28260E5A"/>
    <w:rsid w:val="296D0386"/>
    <w:rsid w:val="2B681CF3"/>
    <w:rsid w:val="2B7A1BAA"/>
    <w:rsid w:val="2B7C1163"/>
    <w:rsid w:val="2BF129AA"/>
    <w:rsid w:val="2C88151C"/>
    <w:rsid w:val="2EEB750F"/>
    <w:rsid w:val="2F0C31B3"/>
    <w:rsid w:val="301658D5"/>
    <w:rsid w:val="30EC7553"/>
    <w:rsid w:val="31B502F9"/>
    <w:rsid w:val="32157468"/>
    <w:rsid w:val="335A631F"/>
    <w:rsid w:val="3491366D"/>
    <w:rsid w:val="34AC6644"/>
    <w:rsid w:val="36856DD7"/>
    <w:rsid w:val="369D3BA6"/>
    <w:rsid w:val="37677359"/>
    <w:rsid w:val="37C85045"/>
    <w:rsid w:val="37F31CF4"/>
    <w:rsid w:val="38A269D3"/>
    <w:rsid w:val="38E71B52"/>
    <w:rsid w:val="39810466"/>
    <w:rsid w:val="39A64544"/>
    <w:rsid w:val="39F36994"/>
    <w:rsid w:val="3A0D7026"/>
    <w:rsid w:val="3B4B5A05"/>
    <w:rsid w:val="3CFF1080"/>
    <w:rsid w:val="3E9F4FE6"/>
    <w:rsid w:val="3EB6078B"/>
    <w:rsid w:val="3ED16745"/>
    <w:rsid w:val="3F7F0F1F"/>
    <w:rsid w:val="40D91986"/>
    <w:rsid w:val="41084712"/>
    <w:rsid w:val="41746BD6"/>
    <w:rsid w:val="41B6005B"/>
    <w:rsid w:val="422E6DA8"/>
    <w:rsid w:val="433505EF"/>
    <w:rsid w:val="44A21D28"/>
    <w:rsid w:val="44D52EBA"/>
    <w:rsid w:val="4588523F"/>
    <w:rsid w:val="45AB694E"/>
    <w:rsid w:val="45BC5CF7"/>
    <w:rsid w:val="45C60805"/>
    <w:rsid w:val="45E62E1A"/>
    <w:rsid w:val="46504964"/>
    <w:rsid w:val="4729044D"/>
    <w:rsid w:val="47674D83"/>
    <w:rsid w:val="48090EE9"/>
    <w:rsid w:val="486A685A"/>
    <w:rsid w:val="48DC27A9"/>
    <w:rsid w:val="4A354EC2"/>
    <w:rsid w:val="4A3D7A5A"/>
    <w:rsid w:val="4A6F40B8"/>
    <w:rsid w:val="4A8A4DB4"/>
    <w:rsid w:val="4AB8733F"/>
    <w:rsid w:val="4B330EB9"/>
    <w:rsid w:val="4BB22E3F"/>
    <w:rsid w:val="4C8F3727"/>
    <w:rsid w:val="4CAB22C1"/>
    <w:rsid w:val="4CAC352F"/>
    <w:rsid w:val="4CE07797"/>
    <w:rsid w:val="4D29272F"/>
    <w:rsid w:val="4D9B5EED"/>
    <w:rsid w:val="4F375750"/>
    <w:rsid w:val="4F3E14AC"/>
    <w:rsid w:val="4F4D2EF8"/>
    <w:rsid w:val="4F663FEC"/>
    <w:rsid w:val="4FE6038E"/>
    <w:rsid w:val="503F12E4"/>
    <w:rsid w:val="507A5E8F"/>
    <w:rsid w:val="51D43BC9"/>
    <w:rsid w:val="524A5592"/>
    <w:rsid w:val="53B0035C"/>
    <w:rsid w:val="5471330B"/>
    <w:rsid w:val="54A4666B"/>
    <w:rsid w:val="55E046F8"/>
    <w:rsid w:val="57201155"/>
    <w:rsid w:val="577C4928"/>
    <w:rsid w:val="588D475F"/>
    <w:rsid w:val="5D2E4A03"/>
    <w:rsid w:val="5D751988"/>
    <w:rsid w:val="5DD91686"/>
    <w:rsid w:val="5F251F48"/>
    <w:rsid w:val="5F4A7C69"/>
    <w:rsid w:val="5F683C8F"/>
    <w:rsid w:val="601622F0"/>
    <w:rsid w:val="603F5AD5"/>
    <w:rsid w:val="61304C00"/>
    <w:rsid w:val="61310CEE"/>
    <w:rsid w:val="61D11D3C"/>
    <w:rsid w:val="62A13D82"/>
    <w:rsid w:val="63B32720"/>
    <w:rsid w:val="65282CB8"/>
    <w:rsid w:val="65412DAB"/>
    <w:rsid w:val="65F416CF"/>
    <w:rsid w:val="66E67788"/>
    <w:rsid w:val="68261D97"/>
    <w:rsid w:val="6982477F"/>
    <w:rsid w:val="69AD626E"/>
    <w:rsid w:val="69D66C4B"/>
    <w:rsid w:val="6A05436D"/>
    <w:rsid w:val="6A1F5175"/>
    <w:rsid w:val="6A332D64"/>
    <w:rsid w:val="6A911D64"/>
    <w:rsid w:val="6C111A08"/>
    <w:rsid w:val="6DC66D63"/>
    <w:rsid w:val="6DFF2D05"/>
    <w:rsid w:val="6E555C92"/>
    <w:rsid w:val="6E5670F6"/>
    <w:rsid w:val="6F343DA0"/>
    <w:rsid w:val="6F9B4916"/>
    <w:rsid w:val="6FE62BA6"/>
    <w:rsid w:val="6FFD30C4"/>
    <w:rsid w:val="70AE3BDE"/>
    <w:rsid w:val="70F212CA"/>
    <w:rsid w:val="71CB07C2"/>
    <w:rsid w:val="72134647"/>
    <w:rsid w:val="73735975"/>
    <w:rsid w:val="7379604F"/>
    <w:rsid w:val="73B86A90"/>
    <w:rsid w:val="73D00A6F"/>
    <w:rsid w:val="74FB517C"/>
    <w:rsid w:val="750971A1"/>
    <w:rsid w:val="754A7A7A"/>
    <w:rsid w:val="76D90E8A"/>
    <w:rsid w:val="780C5F96"/>
    <w:rsid w:val="781F11A1"/>
    <w:rsid w:val="79CF2711"/>
    <w:rsid w:val="7AEE2C7C"/>
    <w:rsid w:val="7B83637E"/>
    <w:rsid w:val="7E1C6F4F"/>
    <w:rsid w:val="7E256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Balloon Text"/>
    <w:basedOn w:val="a"/>
    <w:link w:val="Char"/>
    <w:qFormat/>
    <w:rPr>
      <w:sz w:val="18"/>
      <w:szCs w:val="18"/>
    </w:rPr>
  </w:style>
  <w:style w:type="paragraph" w:styleId="a7">
    <w:name w:val="footer"/>
    <w:basedOn w:val="a"/>
    <w:qFormat/>
    <w:pPr>
      <w:tabs>
        <w:tab w:val="center" w:pos="4252"/>
        <w:tab w:val="right" w:pos="8504"/>
      </w:tabs>
      <w:snapToGrid w:val="0"/>
    </w:pPr>
    <w:rPr>
      <w:sz w:val="18"/>
    </w:rPr>
  </w:style>
  <w:style w:type="paragraph" w:styleId="a8">
    <w:name w:val="header"/>
    <w:basedOn w:val="a"/>
    <w:qFormat/>
    <w:pPr>
      <w:tabs>
        <w:tab w:val="center" w:pos="4252"/>
        <w:tab w:val="right" w:pos="8504"/>
      </w:tabs>
      <w:snapToGrid w:val="0"/>
    </w:pPr>
    <w:rPr>
      <w:sz w:val="18"/>
    </w:rPr>
  </w:style>
  <w:style w:type="paragraph" w:styleId="a9">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a">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rPr>
  </w:style>
  <w:style w:type="character" w:styleId="ab">
    <w:name w:val="Strong"/>
    <w:qFormat/>
    <w:rPr>
      <w:color w:val="CC0000"/>
    </w:rPr>
  </w:style>
  <w:style w:type="character" w:styleId="ac">
    <w:name w:val="page number"/>
    <w:basedOn w:val="a0"/>
    <w:qFormat/>
  </w:style>
  <w:style w:type="character" w:styleId="ad">
    <w:name w:val="FollowedHyperlink"/>
    <w:qFormat/>
    <w:rPr>
      <w:color w:val="174FA2"/>
      <w:u w:val="none"/>
    </w:rPr>
  </w:style>
  <w:style w:type="character" w:styleId="ae">
    <w:name w:val="Emphasis"/>
    <w:basedOn w:val="a0"/>
    <w:qFormat/>
    <w:rPr>
      <w:b/>
      <w:i/>
    </w:rPr>
  </w:style>
  <w:style w:type="character" w:styleId="HTML">
    <w:name w:val="HTML Definition"/>
    <w:basedOn w:val="a0"/>
    <w:qFormat/>
  </w:style>
  <w:style w:type="character" w:styleId="HTML0">
    <w:name w:val="HTML Variable"/>
    <w:basedOn w:val="a0"/>
    <w:qFormat/>
    <w:rPr>
      <w:sz w:val="24"/>
      <w:szCs w:val="24"/>
    </w:rPr>
  </w:style>
  <w:style w:type="character" w:styleId="af">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0">
    <w:name w:val="footnote reference"/>
    <w:qFormat/>
    <w:rPr>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1">
    <w:name w:val="List Paragraph"/>
    <w:basedOn w:val="a"/>
    <w:uiPriority w:val="34"/>
    <w:qFormat/>
    <w:pPr>
      <w:ind w:firstLineChars="200" w:firstLine="420"/>
    </w:pPr>
  </w:style>
  <w:style w:type="character" w:customStyle="1" w:styleId="post-date">
    <w:name w:val="post-date"/>
    <w:basedOn w:val="a0"/>
    <w:qFormat/>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qFormat/>
  </w:style>
  <w:style w:type="character" w:customStyle="1" w:styleId="op2">
    <w:name w:val="op2"/>
    <w:basedOn w:val="a0"/>
    <w:qFormat/>
  </w:style>
  <w:style w:type="character" w:customStyle="1" w:styleId="next">
    <w:name w:val="next"/>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st-child">
    <w:name w:val="last-child"/>
    <w:basedOn w:val="a0"/>
    <w:qFormat/>
    <w:rPr>
      <w:sz w:val="21"/>
      <w:szCs w:val="21"/>
    </w:rPr>
  </w:style>
  <w:style w:type="character" w:customStyle="1" w:styleId="dcnew">
    <w:name w:val="dcnew"/>
    <w:basedOn w:val="a0"/>
    <w:qFormat/>
  </w:style>
  <w:style w:type="character" w:customStyle="1" w:styleId="dt">
    <w:name w:val="dt"/>
    <w:basedOn w:val="a0"/>
    <w:qFormat/>
  </w:style>
  <w:style w:type="character" w:customStyle="1" w:styleId="before3">
    <w:name w:val="before3"/>
    <w:basedOn w:val="a0"/>
    <w:qFormat/>
  </w:style>
  <w:style w:type="character" w:customStyle="1" w:styleId="icon">
    <w:name w:val="icon"/>
    <w:basedOn w:val="a0"/>
    <w:qFormat/>
  </w:style>
  <w:style w:type="character" w:customStyle="1" w:styleId="icon1">
    <w:name w:val="icon1"/>
    <w:basedOn w:val="a0"/>
    <w:qFormat/>
  </w:style>
  <w:style w:type="character" w:customStyle="1" w:styleId="icon2">
    <w:name w:val="icon2"/>
    <w:basedOn w:val="a0"/>
    <w:qFormat/>
  </w:style>
  <w:style w:type="character" w:customStyle="1" w:styleId="icon3">
    <w:name w:val="icon3"/>
    <w:basedOn w:val="a0"/>
    <w:qFormat/>
  </w:style>
  <w:style w:type="character" w:customStyle="1" w:styleId="uptm">
    <w:name w:val="uptm"/>
    <w:basedOn w:val="a0"/>
    <w:qFormat/>
  </w:style>
  <w:style w:type="character" w:customStyle="1" w:styleId="uptm1">
    <w:name w:val="uptm1"/>
    <w:basedOn w:val="a0"/>
    <w:qFormat/>
  </w:style>
  <w:style w:type="character" w:customStyle="1" w:styleId="yjdirectslinkhl1">
    <w:name w:val="yjdirectslinkhl1"/>
    <w:basedOn w:val="a0"/>
    <w:qFormat/>
    <w:rPr>
      <w:color w:val="000000"/>
      <w:sz w:val="24"/>
      <w:szCs w:val="24"/>
    </w:rPr>
  </w:style>
  <w:style w:type="character" w:customStyle="1" w:styleId="yjdirectslinkhl2">
    <w:name w:val="yjdirectslinkhl2"/>
    <w:basedOn w:val="a0"/>
    <w:qFormat/>
    <w:rPr>
      <w:u w:val="none"/>
    </w:rPr>
  </w:style>
  <w:style w:type="character" w:customStyle="1" w:styleId="after2">
    <w:name w:val="after2"/>
    <w:basedOn w:val="a0"/>
    <w:qFormat/>
  </w:style>
  <w:style w:type="character" w:customStyle="1" w:styleId="data">
    <w:name w:val="data"/>
    <w:basedOn w:val="a0"/>
    <w:qFormat/>
  </w:style>
  <w:style w:type="character" w:customStyle="1" w:styleId="new1">
    <w:name w:val="new1"/>
    <w:basedOn w:val="a0"/>
    <w:qFormat/>
  </w:style>
  <w:style w:type="character" w:customStyle="1" w:styleId="num2">
    <w:name w:val="num2"/>
    <w:basedOn w:val="a0"/>
    <w:qFormat/>
  </w:style>
  <w:style w:type="character" w:customStyle="1" w:styleId="before">
    <w:name w:val="before"/>
    <w:basedOn w:val="a0"/>
    <w:qFormat/>
  </w:style>
  <w:style w:type="character" w:customStyle="1" w:styleId="after1">
    <w:name w:val="after1"/>
    <w:basedOn w:val="a0"/>
    <w:qFormat/>
  </w:style>
  <w:style w:type="character" w:customStyle="1" w:styleId="dt10">
    <w:name w:val="dt10"/>
    <w:basedOn w:val="a0"/>
    <w:qFormat/>
  </w:style>
  <w:style w:type="character" w:customStyle="1" w:styleId="yjdirectslinkhl">
    <w:name w:val="yjdirectslinkhl"/>
    <w:basedOn w:val="a0"/>
    <w:qFormat/>
    <w:rPr>
      <w:color w:val="000000"/>
      <w:sz w:val="24"/>
      <w:szCs w:val="24"/>
    </w:rPr>
  </w:style>
  <w:style w:type="character" w:customStyle="1" w:styleId="first-child3">
    <w:name w:val="first-child3"/>
    <w:basedOn w:val="a0"/>
    <w:qFormat/>
  </w:style>
  <w:style w:type="character" w:customStyle="1" w:styleId="first-child4">
    <w:name w:val="first-child4"/>
    <w:basedOn w:val="a0"/>
    <w:qFormat/>
  </w:style>
  <w:style w:type="character" w:customStyle="1" w:styleId="before4">
    <w:name w:val="before4"/>
    <w:basedOn w:val="a0"/>
    <w:qFormat/>
  </w:style>
  <w:style w:type="paragraph" w:customStyle="1" w:styleId="quetxt">
    <w:name w:val="quetxt"/>
    <w:basedOn w:val="a"/>
    <w:qFormat/>
    <w:pPr>
      <w:spacing w:after="555"/>
      <w:jc w:val="left"/>
    </w:pPr>
    <w:rPr>
      <w:kern w:val="0"/>
      <w:lang w:eastAsia="zh-CN"/>
    </w:rPr>
  </w:style>
  <w:style w:type="character" w:customStyle="1" w:styleId="after">
    <w:name w:val="after"/>
    <w:basedOn w:val="a0"/>
    <w:qFormat/>
  </w:style>
  <w:style w:type="character" w:customStyle="1" w:styleId="official">
    <w:name w:val="official"/>
    <w:basedOn w:val="a0"/>
    <w:qFormat/>
  </w:style>
  <w:style w:type="character" w:customStyle="1" w:styleId="after3">
    <w:name w:val="after3"/>
    <w:basedOn w:val="a0"/>
    <w:qFormat/>
    <w:rPr>
      <w:vanish/>
      <w:shd w:val="clear" w:color="auto" w:fill="FFFBEE"/>
    </w:rPr>
  </w:style>
  <w:style w:type="character" w:customStyle="1" w:styleId="before1">
    <w:name w:val="before1"/>
    <w:basedOn w:val="a0"/>
    <w:qFormat/>
    <w:rPr>
      <w:vanish/>
      <w:shd w:val="clear" w:color="auto" w:fill="FFFBEE"/>
    </w:rPr>
  </w:style>
  <w:style w:type="character" w:customStyle="1" w:styleId="before2">
    <w:name w:val="before2"/>
    <w:basedOn w:val="a0"/>
    <w:qFormat/>
    <w:rPr>
      <w:vanish/>
      <w:shd w:val="clear" w:color="auto" w:fill="FFFBEE"/>
    </w:rPr>
  </w:style>
  <w:style w:type="character" w:customStyle="1" w:styleId="Char">
    <w:name w:val="批注框文本 Char"/>
    <w:basedOn w:val="a0"/>
    <w:link w:val="a6"/>
    <w:qFormat/>
    <w:rPr>
      <w:kern w:val="2"/>
      <w:sz w:val="18"/>
      <w:szCs w:val="18"/>
      <w:lang w:eastAsia="ja-JP"/>
    </w:rPr>
  </w:style>
  <w:style w:type="character" w:customStyle="1" w:styleId="high-light-bg4">
    <w:name w:val="high-light-bg4"/>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Balloon Text"/>
    <w:basedOn w:val="a"/>
    <w:link w:val="Char"/>
    <w:qFormat/>
    <w:rPr>
      <w:sz w:val="18"/>
      <w:szCs w:val="18"/>
    </w:rPr>
  </w:style>
  <w:style w:type="paragraph" w:styleId="a7">
    <w:name w:val="footer"/>
    <w:basedOn w:val="a"/>
    <w:qFormat/>
    <w:pPr>
      <w:tabs>
        <w:tab w:val="center" w:pos="4252"/>
        <w:tab w:val="right" w:pos="8504"/>
      </w:tabs>
      <w:snapToGrid w:val="0"/>
    </w:pPr>
    <w:rPr>
      <w:sz w:val="18"/>
    </w:rPr>
  </w:style>
  <w:style w:type="paragraph" w:styleId="a8">
    <w:name w:val="header"/>
    <w:basedOn w:val="a"/>
    <w:qFormat/>
    <w:pPr>
      <w:tabs>
        <w:tab w:val="center" w:pos="4252"/>
        <w:tab w:val="right" w:pos="8504"/>
      </w:tabs>
      <w:snapToGrid w:val="0"/>
    </w:pPr>
    <w:rPr>
      <w:sz w:val="18"/>
    </w:rPr>
  </w:style>
  <w:style w:type="paragraph" w:styleId="a9">
    <w:name w:val="footnote text"/>
    <w:basedOn w:val="a"/>
    <w:qFormat/>
    <w:pPr>
      <w:snapToGrid w:val="0"/>
      <w:jc w:val="left"/>
    </w:pPr>
    <w:rPr>
      <w:lang w:eastAsia="zh-CN"/>
    </w:rPr>
  </w:style>
  <w:style w:type="paragraph" w:styleId="30">
    <w:name w:val="Body Text Indent 3"/>
    <w:basedOn w:val="a"/>
    <w:qFormat/>
    <w:pPr>
      <w:ind w:left="-142"/>
    </w:pPr>
    <w:rPr>
      <w:rFonts w:ascii="MS UI Gothic" w:eastAsia="MS UI Gothic" w:hAnsi="MS UI Gothic"/>
      <w:sz w:val="22"/>
    </w:rPr>
  </w:style>
  <w:style w:type="paragraph" w:styleId="aa">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rPr>
  </w:style>
  <w:style w:type="character" w:styleId="ab">
    <w:name w:val="Strong"/>
    <w:qFormat/>
    <w:rPr>
      <w:color w:val="CC0000"/>
    </w:rPr>
  </w:style>
  <w:style w:type="character" w:styleId="ac">
    <w:name w:val="page number"/>
    <w:basedOn w:val="a0"/>
    <w:qFormat/>
  </w:style>
  <w:style w:type="character" w:styleId="ad">
    <w:name w:val="FollowedHyperlink"/>
    <w:qFormat/>
    <w:rPr>
      <w:color w:val="174FA2"/>
      <w:u w:val="none"/>
    </w:rPr>
  </w:style>
  <w:style w:type="character" w:styleId="ae">
    <w:name w:val="Emphasis"/>
    <w:basedOn w:val="a0"/>
    <w:qFormat/>
    <w:rPr>
      <w:b/>
      <w:i/>
    </w:rPr>
  </w:style>
  <w:style w:type="character" w:styleId="HTML">
    <w:name w:val="HTML Definition"/>
    <w:basedOn w:val="a0"/>
    <w:qFormat/>
  </w:style>
  <w:style w:type="character" w:styleId="HTML0">
    <w:name w:val="HTML Variable"/>
    <w:basedOn w:val="a0"/>
    <w:qFormat/>
    <w:rPr>
      <w:sz w:val="24"/>
      <w:szCs w:val="24"/>
    </w:rPr>
  </w:style>
  <w:style w:type="character" w:styleId="af">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0">
    <w:name w:val="footnote reference"/>
    <w:qFormat/>
    <w:rPr>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1">
    <w:name w:val="List Paragraph"/>
    <w:basedOn w:val="a"/>
    <w:uiPriority w:val="34"/>
    <w:qFormat/>
    <w:pPr>
      <w:ind w:firstLineChars="200" w:firstLine="420"/>
    </w:pPr>
  </w:style>
  <w:style w:type="character" w:customStyle="1" w:styleId="post-date">
    <w:name w:val="post-date"/>
    <w:basedOn w:val="a0"/>
    <w:qFormat/>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qFormat/>
  </w:style>
  <w:style w:type="character" w:customStyle="1" w:styleId="op2">
    <w:name w:val="op2"/>
    <w:basedOn w:val="a0"/>
    <w:qFormat/>
  </w:style>
  <w:style w:type="character" w:customStyle="1" w:styleId="next">
    <w:name w:val="next"/>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st-child">
    <w:name w:val="last-child"/>
    <w:basedOn w:val="a0"/>
    <w:qFormat/>
    <w:rPr>
      <w:sz w:val="21"/>
      <w:szCs w:val="21"/>
    </w:rPr>
  </w:style>
  <w:style w:type="character" w:customStyle="1" w:styleId="dcnew">
    <w:name w:val="dcnew"/>
    <w:basedOn w:val="a0"/>
    <w:qFormat/>
  </w:style>
  <w:style w:type="character" w:customStyle="1" w:styleId="dt">
    <w:name w:val="dt"/>
    <w:basedOn w:val="a0"/>
    <w:qFormat/>
  </w:style>
  <w:style w:type="character" w:customStyle="1" w:styleId="before3">
    <w:name w:val="before3"/>
    <w:basedOn w:val="a0"/>
    <w:qFormat/>
  </w:style>
  <w:style w:type="character" w:customStyle="1" w:styleId="icon">
    <w:name w:val="icon"/>
    <w:basedOn w:val="a0"/>
    <w:qFormat/>
  </w:style>
  <w:style w:type="character" w:customStyle="1" w:styleId="icon1">
    <w:name w:val="icon1"/>
    <w:basedOn w:val="a0"/>
    <w:qFormat/>
  </w:style>
  <w:style w:type="character" w:customStyle="1" w:styleId="icon2">
    <w:name w:val="icon2"/>
    <w:basedOn w:val="a0"/>
    <w:qFormat/>
  </w:style>
  <w:style w:type="character" w:customStyle="1" w:styleId="icon3">
    <w:name w:val="icon3"/>
    <w:basedOn w:val="a0"/>
    <w:qFormat/>
  </w:style>
  <w:style w:type="character" w:customStyle="1" w:styleId="uptm">
    <w:name w:val="uptm"/>
    <w:basedOn w:val="a0"/>
    <w:qFormat/>
  </w:style>
  <w:style w:type="character" w:customStyle="1" w:styleId="uptm1">
    <w:name w:val="uptm1"/>
    <w:basedOn w:val="a0"/>
    <w:qFormat/>
  </w:style>
  <w:style w:type="character" w:customStyle="1" w:styleId="yjdirectslinkhl1">
    <w:name w:val="yjdirectslinkhl1"/>
    <w:basedOn w:val="a0"/>
    <w:qFormat/>
    <w:rPr>
      <w:color w:val="000000"/>
      <w:sz w:val="24"/>
      <w:szCs w:val="24"/>
    </w:rPr>
  </w:style>
  <w:style w:type="character" w:customStyle="1" w:styleId="yjdirectslinkhl2">
    <w:name w:val="yjdirectslinkhl2"/>
    <w:basedOn w:val="a0"/>
    <w:qFormat/>
    <w:rPr>
      <w:u w:val="none"/>
    </w:rPr>
  </w:style>
  <w:style w:type="character" w:customStyle="1" w:styleId="after2">
    <w:name w:val="after2"/>
    <w:basedOn w:val="a0"/>
    <w:qFormat/>
  </w:style>
  <w:style w:type="character" w:customStyle="1" w:styleId="data">
    <w:name w:val="data"/>
    <w:basedOn w:val="a0"/>
    <w:qFormat/>
  </w:style>
  <w:style w:type="character" w:customStyle="1" w:styleId="new1">
    <w:name w:val="new1"/>
    <w:basedOn w:val="a0"/>
    <w:qFormat/>
  </w:style>
  <w:style w:type="character" w:customStyle="1" w:styleId="num2">
    <w:name w:val="num2"/>
    <w:basedOn w:val="a0"/>
    <w:qFormat/>
  </w:style>
  <w:style w:type="character" w:customStyle="1" w:styleId="before">
    <w:name w:val="before"/>
    <w:basedOn w:val="a0"/>
    <w:qFormat/>
  </w:style>
  <w:style w:type="character" w:customStyle="1" w:styleId="after1">
    <w:name w:val="after1"/>
    <w:basedOn w:val="a0"/>
    <w:qFormat/>
  </w:style>
  <w:style w:type="character" w:customStyle="1" w:styleId="dt10">
    <w:name w:val="dt10"/>
    <w:basedOn w:val="a0"/>
    <w:qFormat/>
  </w:style>
  <w:style w:type="character" w:customStyle="1" w:styleId="yjdirectslinkhl">
    <w:name w:val="yjdirectslinkhl"/>
    <w:basedOn w:val="a0"/>
    <w:qFormat/>
    <w:rPr>
      <w:color w:val="000000"/>
      <w:sz w:val="24"/>
      <w:szCs w:val="24"/>
    </w:rPr>
  </w:style>
  <w:style w:type="character" w:customStyle="1" w:styleId="first-child3">
    <w:name w:val="first-child3"/>
    <w:basedOn w:val="a0"/>
    <w:qFormat/>
  </w:style>
  <w:style w:type="character" w:customStyle="1" w:styleId="first-child4">
    <w:name w:val="first-child4"/>
    <w:basedOn w:val="a0"/>
    <w:qFormat/>
  </w:style>
  <w:style w:type="character" w:customStyle="1" w:styleId="before4">
    <w:name w:val="before4"/>
    <w:basedOn w:val="a0"/>
    <w:qFormat/>
  </w:style>
  <w:style w:type="paragraph" w:customStyle="1" w:styleId="quetxt">
    <w:name w:val="quetxt"/>
    <w:basedOn w:val="a"/>
    <w:qFormat/>
    <w:pPr>
      <w:spacing w:after="555"/>
      <w:jc w:val="left"/>
    </w:pPr>
    <w:rPr>
      <w:kern w:val="0"/>
      <w:lang w:eastAsia="zh-CN"/>
    </w:rPr>
  </w:style>
  <w:style w:type="character" w:customStyle="1" w:styleId="after">
    <w:name w:val="after"/>
    <w:basedOn w:val="a0"/>
    <w:qFormat/>
  </w:style>
  <w:style w:type="character" w:customStyle="1" w:styleId="official">
    <w:name w:val="official"/>
    <w:basedOn w:val="a0"/>
    <w:qFormat/>
  </w:style>
  <w:style w:type="character" w:customStyle="1" w:styleId="after3">
    <w:name w:val="after3"/>
    <w:basedOn w:val="a0"/>
    <w:qFormat/>
    <w:rPr>
      <w:vanish/>
      <w:shd w:val="clear" w:color="auto" w:fill="FFFBEE"/>
    </w:rPr>
  </w:style>
  <w:style w:type="character" w:customStyle="1" w:styleId="before1">
    <w:name w:val="before1"/>
    <w:basedOn w:val="a0"/>
    <w:qFormat/>
    <w:rPr>
      <w:vanish/>
      <w:shd w:val="clear" w:color="auto" w:fill="FFFBEE"/>
    </w:rPr>
  </w:style>
  <w:style w:type="character" w:customStyle="1" w:styleId="before2">
    <w:name w:val="before2"/>
    <w:basedOn w:val="a0"/>
    <w:qFormat/>
    <w:rPr>
      <w:vanish/>
      <w:shd w:val="clear" w:color="auto" w:fill="FFFBEE"/>
    </w:rPr>
  </w:style>
  <w:style w:type="character" w:customStyle="1" w:styleId="Char">
    <w:name w:val="批注框文本 Char"/>
    <w:basedOn w:val="a0"/>
    <w:link w:val="a6"/>
    <w:qFormat/>
    <w:rPr>
      <w:kern w:val="2"/>
      <w:sz w:val="18"/>
      <w:szCs w:val="18"/>
      <w:lang w:eastAsia="ja-JP"/>
    </w:rPr>
  </w:style>
  <w:style w:type="character" w:customStyle="1" w:styleId="high-light-bg4">
    <w:name w:val="high-light-bg4"/>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4816">
      <w:bodyDiv w:val="1"/>
      <w:marLeft w:val="0"/>
      <w:marRight w:val="0"/>
      <w:marTop w:val="0"/>
      <w:marBottom w:val="0"/>
      <w:divBdr>
        <w:top w:val="none" w:sz="0" w:space="0" w:color="auto"/>
        <w:left w:val="none" w:sz="0" w:space="0" w:color="auto"/>
        <w:bottom w:val="none" w:sz="0" w:space="0" w:color="auto"/>
        <w:right w:val="none" w:sz="0" w:space="0" w:color="auto"/>
      </w:divBdr>
      <w:divsChild>
        <w:div w:id="1463503965">
          <w:marLeft w:val="0"/>
          <w:marRight w:val="0"/>
          <w:marTop w:val="0"/>
          <w:marBottom w:val="0"/>
          <w:divBdr>
            <w:top w:val="none" w:sz="0" w:space="0" w:color="auto"/>
            <w:left w:val="none" w:sz="0" w:space="0" w:color="auto"/>
            <w:bottom w:val="none" w:sz="0" w:space="0" w:color="auto"/>
            <w:right w:val="none" w:sz="0" w:space="0" w:color="auto"/>
          </w:divBdr>
          <w:divsChild>
            <w:div w:id="1903175481">
              <w:marLeft w:val="0"/>
              <w:marRight w:val="0"/>
              <w:marTop w:val="0"/>
              <w:marBottom w:val="0"/>
              <w:divBdr>
                <w:top w:val="none" w:sz="0" w:space="0" w:color="auto"/>
                <w:left w:val="none" w:sz="0" w:space="0" w:color="auto"/>
                <w:bottom w:val="none" w:sz="0" w:space="0" w:color="auto"/>
                <w:right w:val="none" w:sz="0" w:space="0" w:color="auto"/>
              </w:divBdr>
              <w:divsChild>
                <w:div w:id="1027025178">
                  <w:marLeft w:val="0"/>
                  <w:marRight w:val="0"/>
                  <w:marTop w:val="0"/>
                  <w:marBottom w:val="0"/>
                  <w:divBdr>
                    <w:top w:val="none" w:sz="0" w:space="0" w:color="auto"/>
                    <w:left w:val="none" w:sz="0" w:space="0" w:color="auto"/>
                    <w:bottom w:val="none" w:sz="0" w:space="0" w:color="auto"/>
                    <w:right w:val="none" w:sz="0" w:space="0" w:color="auto"/>
                  </w:divBdr>
                  <w:divsChild>
                    <w:div w:id="419832766">
                      <w:marLeft w:val="0"/>
                      <w:marRight w:val="0"/>
                      <w:marTop w:val="0"/>
                      <w:marBottom w:val="0"/>
                      <w:divBdr>
                        <w:top w:val="none" w:sz="0" w:space="0" w:color="auto"/>
                        <w:left w:val="none" w:sz="0" w:space="0" w:color="auto"/>
                        <w:bottom w:val="none" w:sz="0" w:space="0" w:color="auto"/>
                        <w:right w:val="none" w:sz="0" w:space="0" w:color="auto"/>
                      </w:divBdr>
                      <w:divsChild>
                        <w:div w:id="732199548">
                          <w:marLeft w:val="0"/>
                          <w:marRight w:val="0"/>
                          <w:marTop w:val="0"/>
                          <w:marBottom w:val="600"/>
                          <w:divBdr>
                            <w:top w:val="none" w:sz="0" w:space="0" w:color="auto"/>
                            <w:left w:val="none" w:sz="0" w:space="0" w:color="auto"/>
                            <w:bottom w:val="none" w:sz="0" w:space="0" w:color="auto"/>
                            <w:right w:val="none" w:sz="0" w:space="0" w:color="auto"/>
                          </w:divBdr>
                          <w:divsChild>
                            <w:div w:id="1813598925">
                              <w:marLeft w:val="0"/>
                              <w:marRight w:val="0"/>
                              <w:marTop w:val="0"/>
                              <w:marBottom w:val="300"/>
                              <w:divBdr>
                                <w:top w:val="none" w:sz="0" w:space="0" w:color="auto"/>
                                <w:left w:val="none" w:sz="0" w:space="0" w:color="auto"/>
                                <w:bottom w:val="none" w:sz="0" w:space="0" w:color="auto"/>
                                <w:right w:val="none" w:sz="0" w:space="0" w:color="auto"/>
                              </w:divBdr>
                              <w:divsChild>
                                <w:div w:id="19825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27143">
      <w:bodyDiv w:val="1"/>
      <w:marLeft w:val="0"/>
      <w:marRight w:val="0"/>
      <w:marTop w:val="0"/>
      <w:marBottom w:val="0"/>
      <w:divBdr>
        <w:top w:val="none" w:sz="0" w:space="0" w:color="auto"/>
        <w:left w:val="none" w:sz="0" w:space="0" w:color="auto"/>
        <w:bottom w:val="none" w:sz="0" w:space="0" w:color="auto"/>
        <w:right w:val="none" w:sz="0" w:space="0" w:color="auto"/>
      </w:divBdr>
      <w:divsChild>
        <w:div w:id="1423649476">
          <w:marLeft w:val="0"/>
          <w:marRight w:val="0"/>
          <w:marTop w:val="0"/>
          <w:marBottom w:val="0"/>
          <w:divBdr>
            <w:top w:val="none" w:sz="0" w:space="0" w:color="auto"/>
            <w:left w:val="none" w:sz="0" w:space="0" w:color="auto"/>
            <w:bottom w:val="none" w:sz="0" w:space="0" w:color="auto"/>
            <w:right w:val="none" w:sz="0" w:space="0" w:color="auto"/>
          </w:divBdr>
          <w:divsChild>
            <w:div w:id="1085029582">
              <w:marLeft w:val="0"/>
              <w:marRight w:val="0"/>
              <w:marTop w:val="0"/>
              <w:marBottom w:val="0"/>
              <w:divBdr>
                <w:top w:val="none" w:sz="0" w:space="0" w:color="auto"/>
                <w:left w:val="none" w:sz="0" w:space="0" w:color="auto"/>
                <w:bottom w:val="none" w:sz="0" w:space="0" w:color="auto"/>
                <w:right w:val="none" w:sz="0" w:space="0" w:color="auto"/>
              </w:divBdr>
              <w:divsChild>
                <w:div w:id="133570954">
                  <w:marLeft w:val="0"/>
                  <w:marRight w:val="0"/>
                  <w:marTop w:val="0"/>
                  <w:marBottom w:val="0"/>
                  <w:divBdr>
                    <w:top w:val="none" w:sz="0" w:space="0" w:color="auto"/>
                    <w:left w:val="none" w:sz="0" w:space="0" w:color="auto"/>
                    <w:bottom w:val="none" w:sz="0" w:space="0" w:color="auto"/>
                    <w:right w:val="none" w:sz="0" w:space="0" w:color="auto"/>
                  </w:divBdr>
                  <w:divsChild>
                    <w:div w:id="1444113205">
                      <w:marLeft w:val="0"/>
                      <w:marRight w:val="0"/>
                      <w:marTop w:val="0"/>
                      <w:marBottom w:val="0"/>
                      <w:divBdr>
                        <w:top w:val="none" w:sz="0" w:space="0" w:color="auto"/>
                        <w:left w:val="none" w:sz="0" w:space="0" w:color="auto"/>
                        <w:bottom w:val="none" w:sz="0" w:space="0" w:color="auto"/>
                        <w:right w:val="none" w:sz="0" w:space="0" w:color="auto"/>
                      </w:divBdr>
                      <w:divsChild>
                        <w:div w:id="519511514">
                          <w:marLeft w:val="0"/>
                          <w:marRight w:val="0"/>
                          <w:marTop w:val="0"/>
                          <w:marBottom w:val="900"/>
                          <w:divBdr>
                            <w:top w:val="none" w:sz="0" w:space="0" w:color="auto"/>
                            <w:left w:val="none" w:sz="0" w:space="0" w:color="auto"/>
                            <w:bottom w:val="none" w:sz="0" w:space="0" w:color="auto"/>
                            <w:right w:val="none" w:sz="0" w:space="0" w:color="auto"/>
                          </w:divBdr>
                          <w:divsChild>
                            <w:div w:id="1142961917">
                              <w:marLeft w:val="0"/>
                              <w:marRight w:val="0"/>
                              <w:marTop w:val="0"/>
                              <w:marBottom w:val="0"/>
                              <w:divBdr>
                                <w:top w:val="none" w:sz="0" w:space="0" w:color="auto"/>
                                <w:left w:val="none" w:sz="0" w:space="0" w:color="auto"/>
                                <w:bottom w:val="none" w:sz="0" w:space="0" w:color="auto"/>
                                <w:right w:val="none" w:sz="0" w:space="0" w:color="auto"/>
                              </w:divBdr>
                              <w:divsChild>
                                <w:div w:id="726145328">
                                  <w:marLeft w:val="0"/>
                                  <w:marRight w:val="0"/>
                                  <w:marTop w:val="0"/>
                                  <w:marBottom w:val="0"/>
                                  <w:divBdr>
                                    <w:top w:val="none" w:sz="0" w:space="0" w:color="auto"/>
                                    <w:left w:val="none" w:sz="0" w:space="0" w:color="auto"/>
                                    <w:bottom w:val="none" w:sz="0" w:space="0" w:color="auto"/>
                                    <w:right w:val="none" w:sz="0" w:space="0" w:color="auto"/>
                                  </w:divBdr>
                                  <w:divsChild>
                                    <w:div w:id="1836267161">
                                      <w:marLeft w:val="0"/>
                                      <w:marRight w:val="0"/>
                                      <w:marTop w:val="0"/>
                                      <w:marBottom w:val="0"/>
                                      <w:divBdr>
                                        <w:top w:val="none" w:sz="0" w:space="0" w:color="auto"/>
                                        <w:left w:val="none" w:sz="0" w:space="0" w:color="auto"/>
                                        <w:bottom w:val="none" w:sz="0" w:space="0" w:color="auto"/>
                                        <w:right w:val="none" w:sz="0" w:space="0" w:color="auto"/>
                                      </w:divBdr>
                                      <w:divsChild>
                                        <w:div w:id="340011074">
                                          <w:marLeft w:val="0"/>
                                          <w:marRight w:val="0"/>
                                          <w:marTop w:val="0"/>
                                          <w:marBottom w:val="0"/>
                                          <w:divBdr>
                                            <w:top w:val="none" w:sz="0" w:space="0" w:color="auto"/>
                                            <w:left w:val="none" w:sz="0" w:space="0" w:color="auto"/>
                                            <w:bottom w:val="none" w:sz="0" w:space="0" w:color="auto"/>
                                            <w:right w:val="none" w:sz="0" w:space="0" w:color="auto"/>
                                          </w:divBdr>
                                          <w:divsChild>
                                            <w:div w:id="843934688">
                                              <w:marLeft w:val="0"/>
                                              <w:marRight w:val="0"/>
                                              <w:marTop w:val="0"/>
                                              <w:marBottom w:val="0"/>
                                              <w:divBdr>
                                                <w:top w:val="single" w:sz="6" w:space="0" w:color="EEEEEE"/>
                                                <w:left w:val="single" w:sz="2" w:space="0" w:color="EEEEEE"/>
                                                <w:bottom w:val="single" w:sz="6" w:space="0" w:color="EEEEEE"/>
                                                <w:right w:val="single" w:sz="6" w:space="0" w:color="EEEEEE"/>
                                              </w:divBdr>
                                              <w:divsChild>
                                                <w:div w:id="20805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169366">
      <w:bodyDiv w:val="1"/>
      <w:marLeft w:val="0"/>
      <w:marRight w:val="0"/>
      <w:marTop w:val="0"/>
      <w:marBottom w:val="0"/>
      <w:divBdr>
        <w:top w:val="none" w:sz="0" w:space="0" w:color="auto"/>
        <w:left w:val="none" w:sz="0" w:space="0" w:color="auto"/>
        <w:bottom w:val="none" w:sz="0" w:space="0" w:color="auto"/>
        <w:right w:val="none" w:sz="0" w:space="0" w:color="auto"/>
      </w:divBdr>
      <w:divsChild>
        <w:div w:id="87431352">
          <w:marLeft w:val="0"/>
          <w:marRight w:val="0"/>
          <w:marTop w:val="0"/>
          <w:marBottom w:val="0"/>
          <w:divBdr>
            <w:top w:val="none" w:sz="0" w:space="0" w:color="auto"/>
            <w:left w:val="none" w:sz="0" w:space="0" w:color="auto"/>
            <w:bottom w:val="none" w:sz="0" w:space="0" w:color="auto"/>
            <w:right w:val="none" w:sz="0" w:space="0" w:color="auto"/>
          </w:divBdr>
          <w:divsChild>
            <w:div w:id="264309868">
              <w:marLeft w:val="0"/>
              <w:marRight w:val="0"/>
              <w:marTop w:val="0"/>
              <w:marBottom w:val="0"/>
              <w:divBdr>
                <w:top w:val="none" w:sz="0" w:space="0" w:color="auto"/>
                <w:left w:val="none" w:sz="0" w:space="0" w:color="auto"/>
                <w:bottom w:val="none" w:sz="0" w:space="0" w:color="auto"/>
                <w:right w:val="none" w:sz="0" w:space="0" w:color="auto"/>
              </w:divBdr>
              <w:divsChild>
                <w:div w:id="878930975">
                  <w:marLeft w:val="0"/>
                  <w:marRight w:val="0"/>
                  <w:marTop w:val="0"/>
                  <w:marBottom w:val="0"/>
                  <w:divBdr>
                    <w:top w:val="none" w:sz="0" w:space="0" w:color="auto"/>
                    <w:left w:val="none" w:sz="0" w:space="0" w:color="auto"/>
                    <w:bottom w:val="none" w:sz="0" w:space="0" w:color="auto"/>
                    <w:right w:val="none" w:sz="0" w:space="0" w:color="auto"/>
                  </w:divBdr>
                  <w:divsChild>
                    <w:div w:id="1339187151">
                      <w:marLeft w:val="0"/>
                      <w:marRight w:val="0"/>
                      <w:marTop w:val="0"/>
                      <w:marBottom w:val="0"/>
                      <w:divBdr>
                        <w:top w:val="none" w:sz="0" w:space="0" w:color="auto"/>
                        <w:left w:val="none" w:sz="0" w:space="0" w:color="auto"/>
                        <w:bottom w:val="none" w:sz="0" w:space="0" w:color="auto"/>
                        <w:right w:val="none" w:sz="0" w:space="0" w:color="auto"/>
                      </w:divBdr>
                      <w:divsChild>
                        <w:div w:id="1007562110">
                          <w:marLeft w:val="0"/>
                          <w:marRight w:val="0"/>
                          <w:marTop w:val="0"/>
                          <w:marBottom w:val="600"/>
                          <w:divBdr>
                            <w:top w:val="none" w:sz="0" w:space="0" w:color="auto"/>
                            <w:left w:val="none" w:sz="0" w:space="0" w:color="auto"/>
                            <w:bottom w:val="none" w:sz="0" w:space="0" w:color="auto"/>
                            <w:right w:val="none" w:sz="0" w:space="0" w:color="auto"/>
                          </w:divBdr>
                          <w:divsChild>
                            <w:div w:id="610208186">
                              <w:marLeft w:val="0"/>
                              <w:marRight w:val="0"/>
                              <w:marTop w:val="0"/>
                              <w:marBottom w:val="300"/>
                              <w:divBdr>
                                <w:top w:val="none" w:sz="0" w:space="0" w:color="auto"/>
                                <w:left w:val="none" w:sz="0" w:space="0" w:color="auto"/>
                                <w:bottom w:val="none" w:sz="0" w:space="0" w:color="auto"/>
                                <w:right w:val="none" w:sz="0" w:space="0" w:color="auto"/>
                              </w:divBdr>
                              <w:divsChild>
                                <w:div w:id="5796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1026" textRotate="1"/>
    <customShpInfo spid="_x0000_s2050"/>
    <customShpInfo spid="_x0000_s2051"/>
    <customShpInfo spid="_x0000_s2054"/>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C3B2F-8CCA-46FC-B0FE-067E77AE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dong</cp:lastModifiedBy>
  <cp:revision>2</cp:revision>
  <cp:lastPrinted>2018-10-16T23:20:00Z</cp:lastPrinted>
  <dcterms:created xsi:type="dcterms:W3CDTF">2019-03-23T12:08:00Z</dcterms:created>
  <dcterms:modified xsi:type="dcterms:W3CDTF">2019-03-23T12:08:00Z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